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21CB" w14:textId="77777777" w:rsidR="00623CBA" w:rsidRDefault="00623CBA">
      <w:pPr>
        <w:rPr>
          <w:b/>
          <w:bCs/>
          <w:sz w:val="36"/>
          <w:szCs w:val="36"/>
        </w:rPr>
      </w:pPr>
    </w:p>
    <w:p w14:paraId="1B569104" w14:textId="77777777" w:rsidR="00623CBA" w:rsidRDefault="00623CBA" w:rsidP="00623CBA">
      <w:pPr>
        <w:jc w:val="center"/>
        <w:rPr>
          <w:b/>
          <w:bCs/>
          <w:sz w:val="48"/>
          <w:szCs w:val="48"/>
        </w:rPr>
      </w:pPr>
      <w:r>
        <w:rPr>
          <w:b/>
          <w:bCs/>
          <w:sz w:val="48"/>
          <w:szCs w:val="48"/>
        </w:rPr>
        <w:t>INDUCTION TEMPLATE FOR</w:t>
      </w:r>
    </w:p>
    <w:p w14:paraId="630604F1" w14:textId="77777777" w:rsidR="00623CBA" w:rsidRDefault="00623CBA" w:rsidP="00623CBA">
      <w:pPr>
        <w:jc w:val="center"/>
        <w:rPr>
          <w:b/>
          <w:bCs/>
          <w:sz w:val="48"/>
          <w:szCs w:val="48"/>
        </w:rPr>
      </w:pPr>
      <w:r>
        <w:rPr>
          <w:b/>
          <w:bCs/>
          <w:sz w:val="48"/>
          <w:szCs w:val="48"/>
        </w:rPr>
        <w:t>GENERAL PRACTICE NURSES/NURSING ASSOCIATES AND HEALTH CARE ASSISTANTS</w:t>
      </w:r>
    </w:p>
    <w:p w14:paraId="78F87E1E" w14:textId="77777777" w:rsidR="00623CBA" w:rsidRDefault="00623CBA" w:rsidP="00623CBA">
      <w:pPr>
        <w:jc w:val="center"/>
        <w:rPr>
          <w:b/>
          <w:bCs/>
          <w:sz w:val="48"/>
          <w:szCs w:val="48"/>
        </w:rPr>
      </w:pPr>
    </w:p>
    <w:tbl>
      <w:tblPr>
        <w:tblStyle w:val="TableGrid"/>
        <w:tblpPr w:leftFromText="180" w:rightFromText="180" w:vertAnchor="page" w:horzAnchor="margin" w:tblpY="8746"/>
        <w:tblW w:w="0" w:type="auto"/>
        <w:tblLook w:val="04A0" w:firstRow="1" w:lastRow="0" w:firstColumn="1" w:lastColumn="0" w:noHBand="0" w:noVBand="1"/>
      </w:tblPr>
      <w:tblGrid>
        <w:gridCol w:w="4508"/>
        <w:gridCol w:w="4508"/>
      </w:tblGrid>
      <w:tr w:rsidR="00623CBA" w14:paraId="32DFC752" w14:textId="77777777" w:rsidTr="002B4293">
        <w:tc>
          <w:tcPr>
            <w:tcW w:w="4508" w:type="dxa"/>
          </w:tcPr>
          <w:p w14:paraId="700B4CAA" w14:textId="77777777" w:rsidR="00623CBA" w:rsidRPr="007A3366" w:rsidRDefault="00623CBA" w:rsidP="002B4293">
            <w:pPr>
              <w:jc w:val="center"/>
              <w:rPr>
                <w:b/>
                <w:bCs/>
                <w:sz w:val="28"/>
                <w:szCs w:val="28"/>
              </w:rPr>
            </w:pPr>
            <w:r w:rsidRPr="007A3366">
              <w:rPr>
                <w:b/>
                <w:bCs/>
                <w:sz w:val="28"/>
                <w:szCs w:val="28"/>
              </w:rPr>
              <w:t>HEALTH CARE PROFESSIONAL NAME</w:t>
            </w:r>
          </w:p>
        </w:tc>
        <w:tc>
          <w:tcPr>
            <w:tcW w:w="4508" w:type="dxa"/>
          </w:tcPr>
          <w:p w14:paraId="7C891B0D" w14:textId="77777777" w:rsidR="00623CBA" w:rsidRDefault="00623CBA" w:rsidP="002B4293">
            <w:pPr>
              <w:jc w:val="center"/>
              <w:rPr>
                <w:b/>
                <w:bCs/>
                <w:sz w:val="48"/>
                <w:szCs w:val="48"/>
              </w:rPr>
            </w:pPr>
          </w:p>
        </w:tc>
      </w:tr>
      <w:tr w:rsidR="00623CBA" w14:paraId="722125B7" w14:textId="77777777" w:rsidTr="002B4293">
        <w:tc>
          <w:tcPr>
            <w:tcW w:w="4508" w:type="dxa"/>
          </w:tcPr>
          <w:p w14:paraId="4DEE6988" w14:textId="77777777" w:rsidR="00623CBA" w:rsidRPr="007A3366" w:rsidRDefault="00623CBA" w:rsidP="002B4293">
            <w:pPr>
              <w:jc w:val="center"/>
              <w:rPr>
                <w:b/>
                <w:bCs/>
                <w:sz w:val="28"/>
                <w:szCs w:val="28"/>
              </w:rPr>
            </w:pPr>
            <w:r w:rsidRPr="007A3366">
              <w:rPr>
                <w:b/>
                <w:bCs/>
                <w:sz w:val="28"/>
                <w:szCs w:val="28"/>
              </w:rPr>
              <w:t>SUPERVISOR/MENTOR NAME</w:t>
            </w:r>
          </w:p>
        </w:tc>
        <w:tc>
          <w:tcPr>
            <w:tcW w:w="4508" w:type="dxa"/>
          </w:tcPr>
          <w:p w14:paraId="4E5370F4" w14:textId="77777777" w:rsidR="00623CBA" w:rsidRDefault="00623CBA" w:rsidP="002B4293">
            <w:pPr>
              <w:jc w:val="center"/>
              <w:rPr>
                <w:b/>
                <w:bCs/>
                <w:sz w:val="48"/>
                <w:szCs w:val="48"/>
              </w:rPr>
            </w:pPr>
          </w:p>
        </w:tc>
      </w:tr>
      <w:tr w:rsidR="00623CBA" w14:paraId="739AD67D" w14:textId="77777777" w:rsidTr="002B4293">
        <w:tc>
          <w:tcPr>
            <w:tcW w:w="4508" w:type="dxa"/>
          </w:tcPr>
          <w:p w14:paraId="7CB0DEF4" w14:textId="77777777" w:rsidR="00623CBA" w:rsidRPr="007A3366" w:rsidRDefault="00623CBA" w:rsidP="002B4293">
            <w:pPr>
              <w:jc w:val="center"/>
              <w:rPr>
                <w:b/>
                <w:bCs/>
                <w:sz w:val="28"/>
                <w:szCs w:val="28"/>
              </w:rPr>
            </w:pPr>
            <w:r w:rsidRPr="007A3366">
              <w:rPr>
                <w:b/>
                <w:bCs/>
                <w:sz w:val="28"/>
                <w:szCs w:val="28"/>
              </w:rPr>
              <w:t>PRACTICE/PCN</w:t>
            </w:r>
          </w:p>
        </w:tc>
        <w:tc>
          <w:tcPr>
            <w:tcW w:w="4508" w:type="dxa"/>
          </w:tcPr>
          <w:p w14:paraId="2866320D" w14:textId="77777777" w:rsidR="00623CBA" w:rsidRDefault="00623CBA" w:rsidP="002B4293">
            <w:pPr>
              <w:jc w:val="center"/>
              <w:rPr>
                <w:b/>
                <w:bCs/>
                <w:sz w:val="48"/>
                <w:szCs w:val="48"/>
              </w:rPr>
            </w:pPr>
          </w:p>
        </w:tc>
      </w:tr>
    </w:tbl>
    <w:p w14:paraId="16237B57" w14:textId="77777777" w:rsidR="00623CBA" w:rsidRDefault="00623CBA" w:rsidP="00623CBA">
      <w:pPr>
        <w:jc w:val="center"/>
        <w:rPr>
          <w:b/>
          <w:bCs/>
          <w:sz w:val="48"/>
          <w:szCs w:val="48"/>
        </w:rPr>
      </w:pPr>
    </w:p>
    <w:p w14:paraId="6A3F6AE1" w14:textId="77777777" w:rsidR="00623CBA" w:rsidRDefault="00623CBA" w:rsidP="00623CBA">
      <w:pPr>
        <w:jc w:val="center"/>
        <w:rPr>
          <w:b/>
          <w:bCs/>
          <w:sz w:val="48"/>
          <w:szCs w:val="48"/>
        </w:rPr>
      </w:pPr>
    </w:p>
    <w:p w14:paraId="6AC7E7C9" w14:textId="77777777" w:rsidR="00623CBA" w:rsidRDefault="00623CBA">
      <w:pPr>
        <w:rPr>
          <w:b/>
          <w:bCs/>
          <w:sz w:val="36"/>
          <w:szCs w:val="36"/>
        </w:rPr>
      </w:pPr>
    </w:p>
    <w:p w14:paraId="256043E3" w14:textId="77777777" w:rsidR="00623CBA" w:rsidRDefault="00623CBA">
      <w:pPr>
        <w:rPr>
          <w:b/>
          <w:bCs/>
          <w:sz w:val="36"/>
          <w:szCs w:val="36"/>
        </w:rPr>
      </w:pPr>
    </w:p>
    <w:p w14:paraId="3CB04C1D" w14:textId="77777777" w:rsidR="00623CBA" w:rsidRDefault="00623CBA">
      <w:pPr>
        <w:rPr>
          <w:b/>
          <w:bCs/>
          <w:sz w:val="36"/>
          <w:szCs w:val="36"/>
        </w:rPr>
      </w:pPr>
    </w:p>
    <w:p w14:paraId="7DAA88EF" w14:textId="77777777" w:rsidR="00623CBA" w:rsidRDefault="00623CBA">
      <w:pPr>
        <w:rPr>
          <w:b/>
          <w:bCs/>
          <w:sz w:val="36"/>
          <w:szCs w:val="36"/>
        </w:rPr>
      </w:pPr>
    </w:p>
    <w:p w14:paraId="4572A3FA" w14:textId="77777777" w:rsidR="00623CBA" w:rsidRDefault="00623CBA">
      <w:pPr>
        <w:rPr>
          <w:b/>
          <w:bCs/>
          <w:sz w:val="36"/>
          <w:szCs w:val="36"/>
        </w:rPr>
      </w:pPr>
    </w:p>
    <w:p w14:paraId="382AECA6" w14:textId="77777777" w:rsidR="00623CBA" w:rsidRDefault="00623CBA">
      <w:pPr>
        <w:rPr>
          <w:b/>
          <w:bCs/>
          <w:sz w:val="36"/>
          <w:szCs w:val="36"/>
        </w:rPr>
      </w:pPr>
    </w:p>
    <w:p w14:paraId="6DC2AD16" w14:textId="77777777" w:rsidR="00623CBA" w:rsidRDefault="00623CBA">
      <w:pPr>
        <w:rPr>
          <w:b/>
          <w:bCs/>
          <w:sz w:val="36"/>
          <w:szCs w:val="36"/>
        </w:rPr>
      </w:pPr>
    </w:p>
    <w:p w14:paraId="554A3816" w14:textId="77777777" w:rsidR="00623CBA" w:rsidRDefault="00623CBA">
      <w:pPr>
        <w:rPr>
          <w:b/>
          <w:bCs/>
          <w:sz w:val="36"/>
          <w:szCs w:val="36"/>
        </w:rPr>
      </w:pPr>
    </w:p>
    <w:p w14:paraId="3AE6B2F6" w14:textId="79192916" w:rsidR="00FB2DCC" w:rsidRDefault="00CE30ED">
      <w:pPr>
        <w:rPr>
          <w:b/>
          <w:bCs/>
          <w:sz w:val="36"/>
          <w:szCs w:val="36"/>
        </w:rPr>
      </w:pPr>
      <w:proofErr w:type="gramStart"/>
      <w:r>
        <w:rPr>
          <w:b/>
          <w:bCs/>
          <w:sz w:val="36"/>
          <w:szCs w:val="36"/>
        </w:rPr>
        <w:t>Introduction:-</w:t>
      </w:r>
      <w:proofErr w:type="gramEnd"/>
    </w:p>
    <w:p w14:paraId="368E4937" w14:textId="77777777" w:rsidR="00623CBA" w:rsidRDefault="00623CBA" w:rsidP="003C29AE">
      <w:pPr>
        <w:jc w:val="both"/>
        <w:rPr>
          <w:sz w:val="24"/>
          <w:szCs w:val="24"/>
        </w:rPr>
      </w:pPr>
      <w:r>
        <w:rPr>
          <w:sz w:val="24"/>
          <w:szCs w:val="24"/>
        </w:rPr>
        <w:t>Welcome to your new role in General Practice.</w:t>
      </w:r>
    </w:p>
    <w:p w14:paraId="0B9B9974" w14:textId="77777777" w:rsidR="00623CBA" w:rsidRDefault="00623CBA" w:rsidP="003C29AE">
      <w:pPr>
        <w:jc w:val="both"/>
        <w:rPr>
          <w:sz w:val="24"/>
          <w:szCs w:val="24"/>
        </w:rPr>
      </w:pPr>
      <w:r>
        <w:rPr>
          <w:sz w:val="24"/>
          <w:szCs w:val="24"/>
        </w:rPr>
        <w:t>Please take the time to read through this document carefully. There is a lot of information to digest, and you may wish to read parts of it again over the next few days to familiarise yourself with your new setting.  If there is anything that you are not sure about. Please speak to your supervisor/mentor or the Practice Manager.</w:t>
      </w:r>
    </w:p>
    <w:p w14:paraId="24EE4090" w14:textId="19F400E9" w:rsidR="00623CBA" w:rsidRDefault="00623CBA" w:rsidP="003C29AE">
      <w:pPr>
        <w:jc w:val="both"/>
        <w:rPr>
          <w:sz w:val="24"/>
          <w:szCs w:val="24"/>
        </w:rPr>
      </w:pPr>
      <w:r>
        <w:rPr>
          <w:sz w:val="24"/>
          <w:szCs w:val="24"/>
        </w:rPr>
        <w:t xml:space="preserve">Your Practice may have additional information in the form of a practice handbook or on </w:t>
      </w:r>
      <w:proofErr w:type="spellStart"/>
      <w:r>
        <w:rPr>
          <w:sz w:val="24"/>
          <w:szCs w:val="24"/>
        </w:rPr>
        <w:t>TeamNet</w:t>
      </w:r>
      <w:proofErr w:type="spellEnd"/>
      <w:r>
        <w:rPr>
          <w:sz w:val="24"/>
          <w:szCs w:val="24"/>
        </w:rPr>
        <w:t xml:space="preserve"> or other platforms (</w:t>
      </w:r>
      <w:proofErr w:type="spellStart"/>
      <w:r>
        <w:rPr>
          <w:sz w:val="24"/>
          <w:szCs w:val="24"/>
        </w:rPr>
        <w:t>IntraNet</w:t>
      </w:r>
      <w:proofErr w:type="spellEnd"/>
      <w:r>
        <w:rPr>
          <w:sz w:val="24"/>
          <w:szCs w:val="24"/>
        </w:rPr>
        <w:t>).  Please ensure that you know how to access this and be sure to familiarise yourself with it. In there you will find details of policies and procedures, including how to report sickness and take annual leave (AL).</w:t>
      </w:r>
    </w:p>
    <w:p w14:paraId="739B47CD" w14:textId="233FB7A8" w:rsidR="006335A6" w:rsidRDefault="006335A6" w:rsidP="003C29AE">
      <w:pPr>
        <w:jc w:val="both"/>
        <w:rPr>
          <w:sz w:val="24"/>
          <w:szCs w:val="24"/>
        </w:rPr>
      </w:pPr>
      <w:r>
        <w:rPr>
          <w:sz w:val="24"/>
          <w:szCs w:val="24"/>
        </w:rPr>
        <w:t>Gloucestershire Primary Care Training Hub</w:t>
      </w:r>
      <w:r w:rsidR="007E1DEB">
        <w:rPr>
          <w:sz w:val="24"/>
          <w:szCs w:val="24"/>
        </w:rPr>
        <w:t xml:space="preserve"> (PCTH)</w:t>
      </w:r>
      <w:r>
        <w:rPr>
          <w:sz w:val="24"/>
          <w:szCs w:val="24"/>
        </w:rPr>
        <w:t xml:space="preserve"> has a wealth of resources</w:t>
      </w:r>
      <w:r w:rsidR="007E1DEB">
        <w:rPr>
          <w:sz w:val="24"/>
          <w:szCs w:val="24"/>
        </w:rPr>
        <w:t xml:space="preserve"> available for all those who work in Primary Care. Please access the site </w:t>
      </w:r>
      <w:hyperlink r:id="rId7" w:history="1">
        <w:r w:rsidR="007E1DEB" w:rsidRPr="007E1DEB">
          <w:rPr>
            <w:rStyle w:val="Hyperlink"/>
            <w:sz w:val="24"/>
            <w:szCs w:val="24"/>
          </w:rPr>
          <w:t>here</w:t>
        </w:r>
      </w:hyperlink>
      <w:r w:rsidR="007E1DEB">
        <w:rPr>
          <w:sz w:val="24"/>
          <w:szCs w:val="24"/>
        </w:rPr>
        <w:t>.  Bimonthly induction days are held virtually by the PCTH team. Dates can be accessed via the training page</w:t>
      </w:r>
      <w:r w:rsidR="003C29AE">
        <w:rPr>
          <w:sz w:val="24"/>
          <w:szCs w:val="24"/>
        </w:rPr>
        <w:t>.</w:t>
      </w:r>
      <w:r w:rsidR="007E1DEB">
        <w:rPr>
          <w:sz w:val="24"/>
          <w:szCs w:val="24"/>
        </w:rPr>
        <w:t xml:space="preserve"> </w:t>
      </w:r>
    </w:p>
    <w:p w14:paraId="231A010C" w14:textId="5BE9798D" w:rsidR="00623CBA" w:rsidRDefault="00B153B3" w:rsidP="00623CBA">
      <w:pPr>
        <w:rPr>
          <w:sz w:val="24"/>
          <w:szCs w:val="24"/>
        </w:rPr>
      </w:pPr>
      <w:r>
        <w:rPr>
          <w:sz w:val="24"/>
          <w:szCs w:val="24"/>
        </w:rPr>
        <w:t xml:space="preserve"> </w:t>
      </w:r>
    </w:p>
    <w:p w14:paraId="5142E800" w14:textId="0909E1E0" w:rsidR="00B153B3" w:rsidRDefault="00B153B3" w:rsidP="00623CBA">
      <w:pPr>
        <w:rPr>
          <w:sz w:val="24"/>
          <w:szCs w:val="24"/>
        </w:rPr>
      </w:pPr>
      <w:r>
        <w:rPr>
          <w:sz w:val="24"/>
          <w:szCs w:val="24"/>
        </w:rPr>
        <w:t>Please inform the PCTH team if you would like to be added to the Nurse forum</w:t>
      </w:r>
      <w:r w:rsidR="007C5309">
        <w:rPr>
          <w:sz w:val="24"/>
          <w:szCs w:val="24"/>
        </w:rPr>
        <w:t xml:space="preserve"> via teams. This will allow you to conn</w:t>
      </w:r>
      <w:r w:rsidR="00A23304">
        <w:rPr>
          <w:sz w:val="24"/>
          <w:szCs w:val="24"/>
        </w:rPr>
        <w:t>ect with other nurses in the county and to</w:t>
      </w:r>
      <w:r w:rsidR="005D4A37">
        <w:rPr>
          <w:sz w:val="24"/>
          <w:szCs w:val="24"/>
        </w:rPr>
        <w:t xml:space="preserve"> </w:t>
      </w:r>
      <w:r w:rsidR="008E1504">
        <w:rPr>
          <w:sz w:val="24"/>
          <w:szCs w:val="24"/>
        </w:rPr>
        <w:t>share news</w:t>
      </w:r>
      <w:r w:rsidR="0030466E">
        <w:rPr>
          <w:sz w:val="24"/>
          <w:szCs w:val="24"/>
        </w:rPr>
        <w:t xml:space="preserve"> of up-and-coming events.</w:t>
      </w:r>
    </w:p>
    <w:p w14:paraId="19D713DF" w14:textId="77777777" w:rsidR="00623CBA" w:rsidRDefault="00623CBA" w:rsidP="00623CBA">
      <w:pPr>
        <w:rPr>
          <w:sz w:val="24"/>
          <w:szCs w:val="24"/>
        </w:rPr>
      </w:pPr>
    </w:p>
    <w:p w14:paraId="13D776F9" w14:textId="77777777" w:rsidR="00623CBA" w:rsidRDefault="00623CBA" w:rsidP="00623CBA">
      <w:pPr>
        <w:rPr>
          <w:sz w:val="24"/>
          <w:szCs w:val="24"/>
        </w:rPr>
      </w:pPr>
    </w:p>
    <w:p w14:paraId="19901A11" w14:textId="77777777" w:rsidR="00623CBA" w:rsidRDefault="00623CBA" w:rsidP="00623CBA">
      <w:pPr>
        <w:rPr>
          <w:sz w:val="24"/>
          <w:szCs w:val="24"/>
        </w:rPr>
      </w:pPr>
    </w:p>
    <w:p w14:paraId="111D85CA" w14:textId="77777777" w:rsidR="00623CBA" w:rsidRDefault="00623CBA" w:rsidP="00623CBA">
      <w:pPr>
        <w:rPr>
          <w:sz w:val="24"/>
          <w:szCs w:val="24"/>
        </w:rPr>
      </w:pPr>
    </w:p>
    <w:p w14:paraId="4FB09D56" w14:textId="77777777" w:rsidR="00623CBA" w:rsidRDefault="00623CBA" w:rsidP="00623CBA">
      <w:pPr>
        <w:rPr>
          <w:sz w:val="24"/>
          <w:szCs w:val="24"/>
        </w:rPr>
      </w:pPr>
    </w:p>
    <w:p w14:paraId="5F64D5C8" w14:textId="77777777" w:rsidR="00623CBA" w:rsidRDefault="00623CBA" w:rsidP="00623CBA">
      <w:pPr>
        <w:rPr>
          <w:sz w:val="24"/>
          <w:szCs w:val="24"/>
        </w:rPr>
      </w:pPr>
    </w:p>
    <w:p w14:paraId="17D61A58" w14:textId="77777777" w:rsidR="00623CBA" w:rsidRDefault="00623CBA" w:rsidP="00623CBA">
      <w:pPr>
        <w:rPr>
          <w:sz w:val="24"/>
          <w:szCs w:val="24"/>
        </w:rPr>
      </w:pPr>
    </w:p>
    <w:p w14:paraId="7D101F37" w14:textId="77777777" w:rsidR="00623CBA" w:rsidRDefault="00623CBA" w:rsidP="00623CBA">
      <w:pPr>
        <w:rPr>
          <w:sz w:val="24"/>
          <w:szCs w:val="24"/>
        </w:rPr>
      </w:pPr>
    </w:p>
    <w:p w14:paraId="52C9F6FA" w14:textId="77777777" w:rsidR="00623CBA" w:rsidRDefault="00623CBA" w:rsidP="00623CBA">
      <w:pPr>
        <w:rPr>
          <w:sz w:val="24"/>
          <w:szCs w:val="24"/>
        </w:rPr>
      </w:pPr>
    </w:p>
    <w:p w14:paraId="1863A7BE" w14:textId="77777777" w:rsidR="00623CBA" w:rsidRDefault="00623CBA" w:rsidP="00623CBA">
      <w:pPr>
        <w:rPr>
          <w:sz w:val="24"/>
          <w:szCs w:val="24"/>
        </w:rPr>
      </w:pPr>
    </w:p>
    <w:p w14:paraId="6A1CF907" w14:textId="77777777" w:rsidR="00623CBA" w:rsidRDefault="00623CBA" w:rsidP="00623CBA">
      <w:pPr>
        <w:rPr>
          <w:sz w:val="24"/>
          <w:szCs w:val="24"/>
        </w:rPr>
      </w:pPr>
    </w:p>
    <w:p w14:paraId="0EA113E1" w14:textId="77777777" w:rsidR="00623CBA" w:rsidRDefault="00623CBA" w:rsidP="00623CBA">
      <w:pPr>
        <w:jc w:val="both"/>
        <w:rPr>
          <w:b/>
          <w:bCs/>
          <w:sz w:val="36"/>
          <w:szCs w:val="36"/>
        </w:rPr>
      </w:pPr>
      <w:r w:rsidRPr="00293AC0">
        <w:rPr>
          <w:b/>
          <w:bCs/>
          <w:sz w:val="36"/>
          <w:szCs w:val="36"/>
        </w:rPr>
        <w:lastRenderedPageBreak/>
        <w:t>Understanding Primary care</w:t>
      </w:r>
    </w:p>
    <w:p w14:paraId="6ED5430D" w14:textId="6FFCB0E8" w:rsidR="00623CBA" w:rsidRDefault="00623CBA" w:rsidP="00623CBA">
      <w:pPr>
        <w:rPr>
          <w:sz w:val="24"/>
          <w:szCs w:val="24"/>
        </w:rPr>
      </w:pPr>
      <w:r>
        <w:rPr>
          <w:sz w:val="24"/>
          <w:szCs w:val="24"/>
        </w:rPr>
        <w:t xml:space="preserve">Primary care services provide the first point of contact in the healthcare system, acting as the ‘front door’ of the NHS. Primary Care includes General Practice, Community Pharmacy, </w:t>
      </w:r>
      <w:r w:rsidR="00AE1290">
        <w:rPr>
          <w:sz w:val="24"/>
          <w:szCs w:val="24"/>
        </w:rPr>
        <w:t>Dentistry</w:t>
      </w:r>
      <w:r>
        <w:rPr>
          <w:sz w:val="24"/>
          <w:szCs w:val="24"/>
        </w:rPr>
        <w:t xml:space="preserve"> and Optometry </w:t>
      </w:r>
      <w:r w:rsidR="00AE1290">
        <w:rPr>
          <w:sz w:val="24"/>
          <w:szCs w:val="24"/>
        </w:rPr>
        <w:t>(Pharmacy</w:t>
      </w:r>
      <w:r>
        <w:rPr>
          <w:sz w:val="24"/>
          <w:szCs w:val="24"/>
        </w:rPr>
        <w:t>, Optometry, and dentistry are sometimes abbreviated as ‘POD’</w:t>
      </w:r>
    </w:p>
    <w:p w14:paraId="0F16888B" w14:textId="4F5ED9AA" w:rsidR="00623CBA" w:rsidRDefault="00623CBA" w:rsidP="00623CBA">
      <w:pPr>
        <w:jc w:val="both"/>
        <w:rPr>
          <w:sz w:val="24"/>
          <w:szCs w:val="24"/>
        </w:rPr>
      </w:pPr>
      <w:r>
        <w:rPr>
          <w:sz w:val="24"/>
          <w:szCs w:val="24"/>
        </w:rPr>
        <w:t>The ten-year health plan has the potential to reform the NHS into a service for the future. The government has plans to move towards a neighbourhood health service. This will seek to combine the advantages, expertise, agility and connection of voluntary, community and social enterprise sector (VCSE), community and local general practice to the benefits of larger at-scale primary care infrastructure, balancing personalised care with operational efficiency. (</w:t>
      </w:r>
      <w:proofErr w:type="spellStart"/>
      <w:r w:rsidR="00AE1290">
        <w:rPr>
          <w:sz w:val="24"/>
          <w:szCs w:val="24"/>
        </w:rPr>
        <w:t>nhsconfed</w:t>
      </w:r>
      <w:proofErr w:type="spellEnd"/>
      <w:r w:rsidR="00AE1290">
        <w:rPr>
          <w:sz w:val="24"/>
          <w:szCs w:val="24"/>
        </w:rPr>
        <w:t>, accessed online May 30</w:t>
      </w:r>
      <w:r w:rsidR="00AE1290" w:rsidRPr="00AE1290">
        <w:rPr>
          <w:sz w:val="24"/>
          <w:szCs w:val="24"/>
          <w:vertAlign w:val="superscript"/>
        </w:rPr>
        <w:t>th</w:t>
      </w:r>
      <w:r w:rsidR="00AE1290">
        <w:rPr>
          <w:sz w:val="24"/>
          <w:szCs w:val="24"/>
        </w:rPr>
        <w:t>, 2025)</w:t>
      </w:r>
      <w:r w:rsidR="00AE1290" w:rsidRPr="00AE1290">
        <w:rPr>
          <w:b/>
          <w:bCs/>
          <w:sz w:val="24"/>
          <w:szCs w:val="24"/>
        </w:rPr>
        <w:t xml:space="preserve"> *</w:t>
      </w:r>
      <w:r w:rsidRPr="00AE1290">
        <w:rPr>
          <w:b/>
          <w:bCs/>
          <w:sz w:val="24"/>
          <w:szCs w:val="24"/>
        </w:rPr>
        <w:t>.</w:t>
      </w:r>
      <w:r>
        <w:rPr>
          <w:sz w:val="24"/>
          <w:szCs w:val="24"/>
        </w:rPr>
        <w:t xml:space="preserve"> </w:t>
      </w:r>
    </w:p>
    <w:p w14:paraId="7D86F10C" w14:textId="77777777" w:rsidR="00AE1290" w:rsidRDefault="00AE1290" w:rsidP="00AE1290">
      <w:pPr>
        <w:jc w:val="both"/>
        <w:rPr>
          <w:sz w:val="24"/>
          <w:szCs w:val="24"/>
        </w:rPr>
      </w:pPr>
      <w:r>
        <w:rPr>
          <w:sz w:val="24"/>
          <w:szCs w:val="24"/>
        </w:rPr>
        <w:t xml:space="preserve">The vision for Primary Care is to see integrated neighbourhood teams; improved digital and IT infrastructure to support service efficiency. Having more efficient capital investment and flexibility should allow this part of our health system to continue to innovate, providing our populations to access convenient, high quality healthcare services, personalised care and clear pathways to care. </w:t>
      </w:r>
    </w:p>
    <w:p w14:paraId="69359C9D" w14:textId="73C5BE11" w:rsidR="00AE1290" w:rsidRDefault="00AE1290" w:rsidP="00AE1290">
      <w:pPr>
        <w:jc w:val="both"/>
        <w:rPr>
          <w:sz w:val="24"/>
          <w:szCs w:val="24"/>
        </w:rPr>
      </w:pPr>
      <w:r>
        <w:rPr>
          <w:sz w:val="24"/>
          <w:szCs w:val="24"/>
        </w:rPr>
        <w:t>The way General Practices are contracted and funded is complex and very different from other parts of the health and care system. General Practices are small to medium</w:t>
      </w:r>
      <w:r w:rsidRPr="00AE1290">
        <w:rPr>
          <w:sz w:val="24"/>
          <w:szCs w:val="24"/>
        </w:rPr>
        <w:t xml:space="preserve"> </w:t>
      </w:r>
      <w:r>
        <w:rPr>
          <w:sz w:val="24"/>
          <w:szCs w:val="24"/>
        </w:rPr>
        <w:t>sized businesses whose services are contracted by NHS commissioners to provide General Medical Services in a population area. Whilst some General Practices are operated by an individual General Practitioner (GP), most General Practices are partnerships involving several GP’s, who work together as business partners, pooling resources such as buildings and staff, with each partner owning a stake in the practice business. GP partners are jointly responsible for meeting the requirements set out in the contract for their practice and share the income it provides.</w:t>
      </w:r>
    </w:p>
    <w:p w14:paraId="61BE5FAE" w14:textId="77777777" w:rsidR="00AE1290" w:rsidRDefault="00AE1290" w:rsidP="006335A6">
      <w:pPr>
        <w:jc w:val="both"/>
      </w:pPr>
      <w:r>
        <w:rPr>
          <w:sz w:val="24"/>
          <w:szCs w:val="24"/>
        </w:rPr>
        <w:t xml:space="preserve">General Practices in England are part of a local Primary Care Network (PCN). This is a group of practices (usually within the same geographical area) that work under the Direct Enhanced Services Contract to gains some of the benefits of working at scale and access additional funding. To find out more about PCN’s please </w:t>
      </w:r>
      <w:hyperlink r:id="rId8" w:history="1">
        <w:r w:rsidRPr="00614CBF">
          <w:rPr>
            <w:rStyle w:val="Hyperlink"/>
            <w:sz w:val="24"/>
            <w:szCs w:val="24"/>
          </w:rPr>
          <w:t>click here</w:t>
        </w:r>
      </w:hyperlink>
      <w:r>
        <w:t>.</w:t>
      </w:r>
    </w:p>
    <w:p w14:paraId="7DF538F9" w14:textId="77777777" w:rsidR="00AE1290" w:rsidRDefault="00AE1290" w:rsidP="006335A6">
      <w:pPr>
        <w:jc w:val="both"/>
        <w:rPr>
          <w:sz w:val="24"/>
          <w:szCs w:val="24"/>
        </w:rPr>
      </w:pPr>
      <w:r>
        <w:rPr>
          <w:sz w:val="24"/>
          <w:szCs w:val="24"/>
        </w:rPr>
        <w:t xml:space="preserve">Understanding how differently General Practice works to the rest of the NHS will help you appreciate why your experience may feel different from working in other parts of the NHS. For a short history of General Practice please </w:t>
      </w:r>
      <w:hyperlink r:id="rId9" w:anchor=":~:text=Start%20of%20the%20NHS,people%20on%20a%20low%20income" w:history="1">
        <w:r w:rsidRPr="00AE1290">
          <w:rPr>
            <w:rStyle w:val="Hyperlink"/>
            <w:sz w:val="24"/>
            <w:szCs w:val="24"/>
          </w:rPr>
          <w:t>click here</w:t>
        </w:r>
      </w:hyperlink>
    </w:p>
    <w:p w14:paraId="7EB2A960" w14:textId="3F4E8C0D" w:rsidR="006335A6" w:rsidRDefault="006335A6" w:rsidP="006335A6">
      <w:pPr>
        <w:jc w:val="both"/>
        <w:rPr>
          <w:sz w:val="24"/>
          <w:szCs w:val="24"/>
        </w:rPr>
      </w:pPr>
      <w:r>
        <w:rPr>
          <w:sz w:val="24"/>
          <w:szCs w:val="24"/>
        </w:rPr>
        <w:t>The Care Quality Commission (CQC) is the independent regulator of health and adult social care in England. They ensure health and social care services provide people with safe effective, compassionate, high-quality care.</w:t>
      </w:r>
    </w:p>
    <w:p w14:paraId="5DD7F8AF" w14:textId="77777777" w:rsidR="006335A6" w:rsidRDefault="006335A6" w:rsidP="006335A6">
      <w:pPr>
        <w:jc w:val="both"/>
        <w:rPr>
          <w:b/>
          <w:bCs/>
          <w:sz w:val="24"/>
          <w:szCs w:val="24"/>
        </w:rPr>
      </w:pPr>
      <w:r>
        <w:rPr>
          <w:b/>
          <w:bCs/>
          <w:sz w:val="24"/>
          <w:szCs w:val="24"/>
        </w:rPr>
        <w:lastRenderedPageBreak/>
        <w:t>BENEFITS OF AN INDUCTION</w:t>
      </w:r>
    </w:p>
    <w:p w14:paraId="416C366E" w14:textId="77777777" w:rsidR="006335A6" w:rsidRDefault="006335A6" w:rsidP="006335A6">
      <w:pPr>
        <w:jc w:val="both"/>
        <w:rPr>
          <w:sz w:val="24"/>
          <w:szCs w:val="24"/>
        </w:rPr>
      </w:pPr>
      <w:r>
        <w:rPr>
          <w:sz w:val="24"/>
          <w:szCs w:val="24"/>
        </w:rPr>
        <w:t>The process of induction is designed to introduce new members of staff to the work environment and to provide them with sufficient information, knowledge, and skills to work effectively within the team.</w:t>
      </w:r>
    </w:p>
    <w:p w14:paraId="6F70E02B" w14:textId="77777777" w:rsidR="006335A6" w:rsidRDefault="006335A6" w:rsidP="006335A6">
      <w:pPr>
        <w:jc w:val="both"/>
        <w:rPr>
          <w:sz w:val="24"/>
          <w:szCs w:val="24"/>
        </w:rPr>
      </w:pPr>
      <w:r>
        <w:rPr>
          <w:sz w:val="24"/>
          <w:szCs w:val="24"/>
        </w:rPr>
        <w:t>There is no specific legislation around induction of new staff. The Health and Safety at Work act 1974 requires employers to provide adequate instruction and training to ensure that all staff/employees are aware of their role within the workplace setting.</w:t>
      </w:r>
    </w:p>
    <w:p w14:paraId="5854B307" w14:textId="77777777" w:rsidR="006335A6" w:rsidRDefault="006335A6" w:rsidP="006335A6">
      <w:pPr>
        <w:jc w:val="both"/>
        <w:rPr>
          <w:sz w:val="24"/>
          <w:szCs w:val="24"/>
        </w:rPr>
      </w:pPr>
      <w:r>
        <w:rPr>
          <w:sz w:val="24"/>
          <w:szCs w:val="24"/>
        </w:rPr>
        <w:t xml:space="preserve">The Queens Nursing Institute has collaborated with NHS England to provide a </w:t>
      </w:r>
      <w:r w:rsidRPr="00C46736">
        <w:rPr>
          <w:sz w:val="24"/>
          <w:szCs w:val="24"/>
        </w:rPr>
        <w:t>template</w:t>
      </w:r>
      <w:r>
        <w:rPr>
          <w:sz w:val="24"/>
          <w:szCs w:val="24"/>
        </w:rPr>
        <w:t xml:space="preserve"> for the induction of new nurses to Primary care which can be accessed </w:t>
      </w:r>
      <w:hyperlink r:id="rId10" w:history="1">
        <w:r w:rsidRPr="00C46736">
          <w:rPr>
            <w:rStyle w:val="Hyperlink"/>
            <w:sz w:val="24"/>
            <w:szCs w:val="24"/>
          </w:rPr>
          <w:t>here</w:t>
        </w:r>
      </w:hyperlink>
      <w:r>
        <w:rPr>
          <w:sz w:val="24"/>
          <w:szCs w:val="24"/>
        </w:rPr>
        <w:t>.</w:t>
      </w:r>
    </w:p>
    <w:p w14:paraId="4464F27A" w14:textId="77777777" w:rsidR="006335A6" w:rsidRDefault="006335A6" w:rsidP="006335A6">
      <w:pPr>
        <w:jc w:val="both"/>
        <w:rPr>
          <w:sz w:val="24"/>
          <w:szCs w:val="24"/>
        </w:rPr>
      </w:pPr>
      <w:r>
        <w:rPr>
          <w:sz w:val="24"/>
          <w:szCs w:val="24"/>
        </w:rPr>
        <w:t>Having a period of induction should help you to:</w:t>
      </w:r>
    </w:p>
    <w:p w14:paraId="6FB7117A" w14:textId="77777777" w:rsidR="006335A6" w:rsidRDefault="006335A6" w:rsidP="006335A6">
      <w:pPr>
        <w:pStyle w:val="ListParagraph"/>
        <w:numPr>
          <w:ilvl w:val="0"/>
          <w:numId w:val="1"/>
        </w:numPr>
        <w:jc w:val="both"/>
        <w:rPr>
          <w:sz w:val="24"/>
          <w:szCs w:val="24"/>
        </w:rPr>
      </w:pPr>
      <w:r>
        <w:rPr>
          <w:sz w:val="24"/>
          <w:szCs w:val="24"/>
        </w:rPr>
        <w:t>Settle into your new practice</w:t>
      </w:r>
    </w:p>
    <w:p w14:paraId="5D266962" w14:textId="77777777" w:rsidR="006335A6" w:rsidRDefault="006335A6" w:rsidP="006335A6">
      <w:pPr>
        <w:pStyle w:val="ListParagraph"/>
        <w:numPr>
          <w:ilvl w:val="0"/>
          <w:numId w:val="1"/>
        </w:numPr>
        <w:jc w:val="both"/>
        <w:rPr>
          <w:sz w:val="24"/>
          <w:szCs w:val="24"/>
        </w:rPr>
      </w:pPr>
      <w:r>
        <w:rPr>
          <w:sz w:val="24"/>
          <w:szCs w:val="24"/>
        </w:rPr>
        <w:t>Provide you with some understanding of your environment and awareness of other team members within your practice</w:t>
      </w:r>
    </w:p>
    <w:p w14:paraId="25A5BC61" w14:textId="77777777" w:rsidR="006335A6" w:rsidRDefault="006335A6" w:rsidP="006335A6">
      <w:pPr>
        <w:pStyle w:val="ListParagraph"/>
        <w:numPr>
          <w:ilvl w:val="0"/>
          <w:numId w:val="1"/>
        </w:numPr>
        <w:jc w:val="both"/>
        <w:rPr>
          <w:sz w:val="24"/>
          <w:szCs w:val="24"/>
        </w:rPr>
      </w:pPr>
      <w:r>
        <w:rPr>
          <w:sz w:val="24"/>
          <w:szCs w:val="24"/>
        </w:rPr>
        <w:t>Enable you to work to the best and most effective standards in the shortest possible time.</w:t>
      </w:r>
    </w:p>
    <w:p w14:paraId="62389EAB" w14:textId="77777777" w:rsidR="006335A6" w:rsidRDefault="006335A6" w:rsidP="006335A6">
      <w:pPr>
        <w:pStyle w:val="ListParagraph"/>
        <w:numPr>
          <w:ilvl w:val="0"/>
          <w:numId w:val="1"/>
        </w:numPr>
        <w:jc w:val="both"/>
        <w:rPr>
          <w:sz w:val="24"/>
          <w:szCs w:val="24"/>
        </w:rPr>
      </w:pPr>
      <w:r>
        <w:rPr>
          <w:sz w:val="24"/>
          <w:szCs w:val="24"/>
        </w:rPr>
        <w:t>Understand the requirements of your new role</w:t>
      </w:r>
    </w:p>
    <w:p w14:paraId="312BE043" w14:textId="77777777" w:rsidR="006335A6" w:rsidRDefault="006335A6" w:rsidP="006335A6">
      <w:pPr>
        <w:pStyle w:val="ListParagraph"/>
        <w:numPr>
          <w:ilvl w:val="0"/>
          <w:numId w:val="1"/>
        </w:numPr>
        <w:jc w:val="both"/>
        <w:rPr>
          <w:sz w:val="24"/>
          <w:szCs w:val="24"/>
        </w:rPr>
      </w:pPr>
      <w:r>
        <w:rPr>
          <w:sz w:val="24"/>
          <w:szCs w:val="24"/>
        </w:rPr>
        <w:t>Guide your understanding of your education and training requirements beyond your initial induction.</w:t>
      </w:r>
    </w:p>
    <w:p w14:paraId="7B473185" w14:textId="77777777" w:rsidR="006335A6" w:rsidRDefault="006335A6" w:rsidP="006335A6">
      <w:pPr>
        <w:jc w:val="both"/>
        <w:rPr>
          <w:b/>
          <w:bCs/>
          <w:sz w:val="24"/>
          <w:szCs w:val="24"/>
        </w:rPr>
      </w:pPr>
      <w:r>
        <w:rPr>
          <w:b/>
          <w:bCs/>
          <w:sz w:val="24"/>
          <w:szCs w:val="24"/>
        </w:rPr>
        <w:t>THE PAPERWORK</w:t>
      </w:r>
    </w:p>
    <w:p w14:paraId="7543AA95" w14:textId="77777777" w:rsidR="006335A6" w:rsidRPr="00932EDF" w:rsidRDefault="006335A6" w:rsidP="006335A6">
      <w:pPr>
        <w:pStyle w:val="ListParagraph"/>
        <w:numPr>
          <w:ilvl w:val="0"/>
          <w:numId w:val="2"/>
        </w:numPr>
        <w:jc w:val="both"/>
        <w:rPr>
          <w:b/>
          <w:bCs/>
          <w:sz w:val="24"/>
          <w:szCs w:val="24"/>
        </w:rPr>
      </w:pPr>
      <w:r>
        <w:rPr>
          <w:sz w:val="24"/>
          <w:szCs w:val="24"/>
        </w:rPr>
        <w:t>Within the first few days of employment, review the job description to clarify your role and responsibilities; terms and conditions.</w:t>
      </w:r>
    </w:p>
    <w:p w14:paraId="3FF40C4B" w14:textId="77777777" w:rsidR="006335A6" w:rsidRPr="00932EDF" w:rsidRDefault="006335A6" w:rsidP="006335A6">
      <w:pPr>
        <w:pStyle w:val="ListParagraph"/>
        <w:numPr>
          <w:ilvl w:val="0"/>
          <w:numId w:val="2"/>
        </w:numPr>
        <w:jc w:val="both"/>
        <w:rPr>
          <w:b/>
          <w:bCs/>
          <w:sz w:val="24"/>
          <w:szCs w:val="24"/>
        </w:rPr>
      </w:pPr>
      <w:r>
        <w:rPr>
          <w:sz w:val="24"/>
          <w:szCs w:val="24"/>
        </w:rPr>
        <w:t>Signing your contract – take time to ensure that you read and are happy with probationary periods, terms and conditions (noting that these may differ from other NHS employers).</w:t>
      </w:r>
    </w:p>
    <w:p w14:paraId="10885DF5" w14:textId="77777777" w:rsidR="006335A6" w:rsidRPr="00932EDF" w:rsidRDefault="006335A6" w:rsidP="006335A6">
      <w:pPr>
        <w:pStyle w:val="ListParagraph"/>
        <w:numPr>
          <w:ilvl w:val="0"/>
          <w:numId w:val="2"/>
        </w:numPr>
        <w:jc w:val="both"/>
        <w:rPr>
          <w:b/>
          <w:bCs/>
          <w:sz w:val="24"/>
          <w:szCs w:val="24"/>
        </w:rPr>
      </w:pPr>
      <w:r>
        <w:rPr>
          <w:sz w:val="24"/>
          <w:szCs w:val="24"/>
        </w:rPr>
        <w:t>Appraisals should be at the end of the probationary period and at least annually thereafter to discuss your development and training needs.</w:t>
      </w:r>
    </w:p>
    <w:p w14:paraId="5A894922" w14:textId="77777777" w:rsidR="006335A6" w:rsidRPr="00A27BB2" w:rsidRDefault="006335A6" w:rsidP="006335A6">
      <w:pPr>
        <w:jc w:val="both"/>
        <w:rPr>
          <w:b/>
          <w:bCs/>
          <w:sz w:val="28"/>
          <w:szCs w:val="28"/>
        </w:rPr>
      </w:pPr>
      <w:r w:rsidRPr="00A27BB2">
        <w:rPr>
          <w:b/>
          <w:bCs/>
          <w:sz w:val="28"/>
          <w:szCs w:val="28"/>
        </w:rPr>
        <w:t>PROFESSIONAL INDEMNITY.</w:t>
      </w:r>
    </w:p>
    <w:p w14:paraId="72B1B25C" w14:textId="50FAC21A" w:rsidR="006335A6" w:rsidRDefault="006335A6" w:rsidP="006335A6">
      <w:pPr>
        <w:jc w:val="both"/>
        <w:rPr>
          <w:sz w:val="24"/>
          <w:szCs w:val="24"/>
        </w:rPr>
      </w:pPr>
      <w:r w:rsidRPr="00A27BB2">
        <w:rPr>
          <w:sz w:val="24"/>
          <w:szCs w:val="24"/>
        </w:rPr>
        <w:t xml:space="preserve">As of April 2019, NHS England covers indemnity costs for all NHS GP service providers, including out-of-hours. This is known as the Clinical Negligence Scheme for General Practice, which means practices no longer need to pay GPN insurance from their own funds. However, this scheme does not cover personal legal costs, </w:t>
      </w:r>
      <w:r>
        <w:rPr>
          <w:sz w:val="24"/>
          <w:szCs w:val="24"/>
        </w:rPr>
        <w:t xml:space="preserve">private work (including locums at alternate surgeries) or coroner court support, therefore. </w:t>
      </w:r>
      <w:r w:rsidRPr="00A27BB2">
        <w:rPr>
          <w:sz w:val="24"/>
          <w:szCs w:val="24"/>
        </w:rPr>
        <w:t>maintaining a personal scheme through a union is advisable. Nurses working in extended roles may require extra indemnity insurance, which should be covered by</w:t>
      </w:r>
      <w:r>
        <w:rPr>
          <w:sz w:val="24"/>
          <w:szCs w:val="24"/>
        </w:rPr>
        <w:t xml:space="preserve"> their employer.</w:t>
      </w:r>
    </w:p>
    <w:p w14:paraId="22EAED48" w14:textId="77777777" w:rsidR="006335A6" w:rsidRDefault="006335A6" w:rsidP="006335A6">
      <w:pPr>
        <w:jc w:val="both"/>
        <w:rPr>
          <w:b/>
          <w:bCs/>
          <w:sz w:val="28"/>
          <w:szCs w:val="28"/>
        </w:rPr>
      </w:pPr>
      <w:r w:rsidRPr="00A27BB2">
        <w:rPr>
          <w:b/>
          <w:bCs/>
          <w:sz w:val="28"/>
          <w:szCs w:val="28"/>
        </w:rPr>
        <w:lastRenderedPageBreak/>
        <w:t>NURSING AND MIDWIFERY COUNCIL (NMC) REVALIDATION</w:t>
      </w:r>
    </w:p>
    <w:p w14:paraId="299DAF0F" w14:textId="77777777" w:rsidR="006335A6" w:rsidRDefault="006335A6" w:rsidP="006335A6">
      <w:pPr>
        <w:jc w:val="both"/>
        <w:rPr>
          <w:sz w:val="24"/>
          <w:szCs w:val="24"/>
        </w:rPr>
      </w:pPr>
      <w:r>
        <w:rPr>
          <w:sz w:val="24"/>
          <w:szCs w:val="24"/>
        </w:rPr>
        <w:t xml:space="preserve">Revalidation is the responsibility of nurses and midwives. Registered Nurses and Registered Nursing Associates need to revalidate every 3 years to maintain their registration. </w:t>
      </w:r>
      <w:proofErr w:type="gramStart"/>
      <w:r>
        <w:rPr>
          <w:sz w:val="24"/>
          <w:szCs w:val="24"/>
        </w:rPr>
        <w:t>HCA’s</w:t>
      </w:r>
      <w:proofErr w:type="gramEnd"/>
      <w:r>
        <w:rPr>
          <w:sz w:val="24"/>
          <w:szCs w:val="24"/>
        </w:rPr>
        <w:t xml:space="preserve"> are not required to register.</w:t>
      </w:r>
    </w:p>
    <w:p w14:paraId="2151AC5E" w14:textId="77777777" w:rsidR="006335A6" w:rsidRDefault="006335A6" w:rsidP="006335A6">
      <w:pPr>
        <w:jc w:val="both"/>
        <w:rPr>
          <w:b/>
          <w:bCs/>
          <w:sz w:val="28"/>
          <w:szCs w:val="28"/>
        </w:rPr>
      </w:pPr>
      <w:r w:rsidRPr="00A27BB2">
        <w:rPr>
          <w:b/>
          <w:bCs/>
          <w:sz w:val="28"/>
          <w:szCs w:val="28"/>
        </w:rPr>
        <w:t>CARE CERTIFICATE</w:t>
      </w:r>
    </w:p>
    <w:p w14:paraId="554E446D" w14:textId="77777777" w:rsidR="006335A6" w:rsidRDefault="006335A6" w:rsidP="006335A6">
      <w:pPr>
        <w:jc w:val="both"/>
        <w:rPr>
          <w:sz w:val="24"/>
          <w:szCs w:val="24"/>
        </w:rPr>
      </w:pPr>
      <w:r>
        <w:rPr>
          <w:sz w:val="24"/>
          <w:szCs w:val="24"/>
        </w:rPr>
        <w:t xml:space="preserve">The care certificate assesses the fundamental skills, knowledge and behaviours that are required to provide safe, effective and compassionate care. It is awarded to staff in health and care roles who can demonstrate that they meet each of the 15 Care Certificate Standards. </w:t>
      </w:r>
    </w:p>
    <w:p w14:paraId="36A3DEDE" w14:textId="77777777" w:rsidR="006335A6" w:rsidRDefault="006335A6" w:rsidP="006335A6">
      <w:pPr>
        <w:jc w:val="both"/>
      </w:pPr>
      <w:r>
        <w:rPr>
          <w:sz w:val="24"/>
          <w:szCs w:val="24"/>
        </w:rPr>
        <w:t xml:space="preserve">The Care Certificate is referred to in the CQC’s guidance as a benchmark of how providers can meet staffing regulations. All HCA’s working in Primary Care will need to show that they have the Care certificate within 12 weeks of employment.  Access to the training can be found on </w:t>
      </w:r>
      <w:hyperlink r:id="rId11" w:history="1">
        <w:r w:rsidRPr="00DE2199">
          <w:rPr>
            <w:rStyle w:val="Hyperlink"/>
            <w:sz w:val="24"/>
            <w:szCs w:val="24"/>
          </w:rPr>
          <w:t>e-</w:t>
        </w:r>
        <w:proofErr w:type="spellStart"/>
        <w:r w:rsidRPr="00DE2199">
          <w:rPr>
            <w:rStyle w:val="Hyperlink"/>
            <w:sz w:val="24"/>
            <w:szCs w:val="24"/>
          </w:rPr>
          <w:t>lfh</w:t>
        </w:r>
        <w:proofErr w:type="spellEnd"/>
      </w:hyperlink>
      <w:r>
        <w:t>.</w:t>
      </w:r>
    </w:p>
    <w:p w14:paraId="2AA1EC27" w14:textId="77777777" w:rsidR="006335A6" w:rsidRDefault="006335A6" w:rsidP="006335A6">
      <w:pPr>
        <w:jc w:val="both"/>
      </w:pPr>
    </w:p>
    <w:p w14:paraId="4D5A8EA7" w14:textId="77777777" w:rsidR="006335A6" w:rsidRDefault="006335A6" w:rsidP="006335A6">
      <w:pPr>
        <w:jc w:val="both"/>
      </w:pPr>
    </w:p>
    <w:p w14:paraId="1EE4587B" w14:textId="77777777" w:rsidR="006335A6" w:rsidRDefault="006335A6" w:rsidP="006335A6">
      <w:pPr>
        <w:jc w:val="both"/>
        <w:rPr>
          <w:sz w:val="24"/>
          <w:szCs w:val="24"/>
        </w:rPr>
      </w:pPr>
    </w:p>
    <w:p w14:paraId="47A9B940" w14:textId="77777777" w:rsidR="006335A6" w:rsidRDefault="006335A6" w:rsidP="006335A6">
      <w:pPr>
        <w:rPr>
          <w:sz w:val="24"/>
          <w:szCs w:val="24"/>
        </w:rPr>
      </w:pPr>
    </w:p>
    <w:p w14:paraId="5534947B" w14:textId="77777777" w:rsidR="006335A6" w:rsidRDefault="006335A6" w:rsidP="006335A6">
      <w:pPr>
        <w:rPr>
          <w:sz w:val="24"/>
          <w:szCs w:val="24"/>
        </w:rPr>
      </w:pPr>
    </w:p>
    <w:p w14:paraId="5D31106B" w14:textId="77777777" w:rsidR="006335A6" w:rsidRDefault="006335A6" w:rsidP="006335A6">
      <w:pPr>
        <w:rPr>
          <w:sz w:val="24"/>
          <w:szCs w:val="24"/>
        </w:rPr>
      </w:pPr>
    </w:p>
    <w:p w14:paraId="3E4FBBA1" w14:textId="77777777" w:rsidR="006335A6" w:rsidRDefault="006335A6" w:rsidP="006335A6">
      <w:pPr>
        <w:rPr>
          <w:sz w:val="24"/>
          <w:szCs w:val="24"/>
        </w:rPr>
      </w:pPr>
    </w:p>
    <w:p w14:paraId="13DDD267" w14:textId="77777777" w:rsidR="006335A6" w:rsidRDefault="006335A6" w:rsidP="006335A6">
      <w:pPr>
        <w:rPr>
          <w:sz w:val="24"/>
          <w:szCs w:val="24"/>
        </w:rPr>
      </w:pPr>
    </w:p>
    <w:p w14:paraId="3FDD74C3" w14:textId="77777777" w:rsidR="006335A6" w:rsidRDefault="006335A6" w:rsidP="006335A6">
      <w:pPr>
        <w:rPr>
          <w:sz w:val="24"/>
          <w:szCs w:val="24"/>
        </w:rPr>
      </w:pPr>
    </w:p>
    <w:p w14:paraId="5F33D0C4" w14:textId="77777777" w:rsidR="006A4CB5" w:rsidRDefault="006A4CB5" w:rsidP="006335A6">
      <w:pPr>
        <w:rPr>
          <w:sz w:val="24"/>
          <w:szCs w:val="24"/>
        </w:rPr>
      </w:pPr>
    </w:p>
    <w:p w14:paraId="71105A86" w14:textId="77777777" w:rsidR="006A4CB5" w:rsidRDefault="006A4CB5" w:rsidP="006335A6">
      <w:pPr>
        <w:rPr>
          <w:sz w:val="24"/>
          <w:szCs w:val="24"/>
        </w:rPr>
      </w:pPr>
    </w:p>
    <w:p w14:paraId="5B51766B" w14:textId="77777777" w:rsidR="006A4CB5" w:rsidRDefault="006A4CB5" w:rsidP="006335A6">
      <w:pPr>
        <w:rPr>
          <w:sz w:val="24"/>
          <w:szCs w:val="24"/>
        </w:rPr>
      </w:pPr>
    </w:p>
    <w:p w14:paraId="229B9162" w14:textId="77777777" w:rsidR="006A4CB5" w:rsidRDefault="006A4CB5" w:rsidP="006335A6">
      <w:pPr>
        <w:rPr>
          <w:sz w:val="24"/>
          <w:szCs w:val="24"/>
        </w:rPr>
      </w:pPr>
    </w:p>
    <w:p w14:paraId="3A623B61" w14:textId="77777777" w:rsidR="006A4CB5" w:rsidRDefault="006A4CB5" w:rsidP="006335A6">
      <w:pPr>
        <w:rPr>
          <w:sz w:val="24"/>
          <w:szCs w:val="24"/>
        </w:rPr>
      </w:pPr>
    </w:p>
    <w:p w14:paraId="2DD53149" w14:textId="77777777" w:rsidR="006335A6" w:rsidRDefault="006335A6" w:rsidP="006335A6">
      <w:pPr>
        <w:rPr>
          <w:sz w:val="24"/>
          <w:szCs w:val="24"/>
        </w:rPr>
      </w:pPr>
    </w:p>
    <w:p w14:paraId="66D08C31" w14:textId="77777777" w:rsidR="006335A6" w:rsidRDefault="006335A6" w:rsidP="006335A6">
      <w:pPr>
        <w:rPr>
          <w:sz w:val="24"/>
          <w:szCs w:val="24"/>
        </w:rPr>
      </w:pPr>
    </w:p>
    <w:p w14:paraId="3923246D" w14:textId="77777777" w:rsidR="006335A6" w:rsidRDefault="006335A6" w:rsidP="006335A6">
      <w:pPr>
        <w:rPr>
          <w:b/>
          <w:bCs/>
          <w:sz w:val="28"/>
          <w:szCs w:val="28"/>
        </w:rPr>
      </w:pPr>
      <w:r w:rsidRPr="00DE2199">
        <w:rPr>
          <w:b/>
          <w:bCs/>
          <w:sz w:val="28"/>
          <w:szCs w:val="28"/>
        </w:rPr>
        <w:lastRenderedPageBreak/>
        <w:t>WHO WORKS IN GENERAL PRACTICE?</w:t>
      </w:r>
    </w:p>
    <w:p w14:paraId="143936DA" w14:textId="77777777" w:rsidR="006335A6" w:rsidRDefault="006335A6" w:rsidP="006335A6">
      <w:pPr>
        <w:jc w:val="center"/>
        <w:rPr>
          <w:b/>
          <w:bCs/>
          <w:sz w:val="28"/>
          <w:szCs w:val="28"/>
        </w:rPr>
      </w:pPr>
      <w:r>
        <w:rPr>
          <w:b/>
          <w:bCs/>
          <w:i/>
          <w:iCs/>
          <w:sz w:val="20"/>
          <w:szCs w:val="20"/>
        </w:rPr>
        <w:t>**</w:t>
      </w:r>
      <w:r w:rsidRPr="00DE2199">
        <w:rPr>
          <w:b/>
          <w:bCs/>
          <w:i/>
          <w:iCs/>
          <w:sz w:val="20"/>
          <w:szCs w:val="20"/>
        </w:rPr>
        <w:t>Please note, you may meet many other colleagues in practice as this list is not definitive</w:t>
      </w:r>
      <w:r>
        <w:rPr>
          <w:b/>
          <w:bCs/>
          <w:sz w:val="28"/>
          <w:szCs w:val="28"/>
        </w:rPr>
        <w:t>**</w:t>
      </w:r>
    </w:p>
    <w:p w14:paraId="71FA0715" w14:textId="77777777" w:rsidR="006335A6" w:rsidRDefault="006335A6" w:rsidP="006335A6">
      <w:pPr>
        <w:jc w:val="both"/>
        <w:rPr>
          <w:sz w:val="28"/>
          <w:szCs w:val="28"/>
        </w:rPr>
      </w:pPr>
      <w:r w:rsidRPr="009A4ACD">
        <w:rPr>
          <w:b/>
          <w:bCs/>
          <w:sz w:val="24"/>
          <w:szCs w:val="24"/>
        </w:rPr>
        <w:t xml:space="preserve">General </w:t>
      </w:r>
      <w:proofErr w:type="gramStart"/>
      <w:r w:rsidRPr="009A4ACD">
        <w:rPr>
          <w:b/>
          <w:bCs/>
          <w:sz w:val="24"/>
          <w:szCs w:val="24"/>
        </w:rPr>
        <w:t>Practitioners</w:t>
      </w:r>
      <w:r>
        <w:rPr>
          <w:sz w:val="28"/>
          <w:szCs w:val="28"/>
        </w:rPr>
        <w:t xml:space="preserve">  (</w:t>
      </w:r>
      <w:proofErr w:type="gramEnd"/>
      <w:r w:rsidRPr="00666257">
        <w:rPr>
          <w:b/>
          <w:bCs/>
          <w:sz w:val="28"/>
          <w:szCs w:val="28"/>
        </w:rPr>
        <w:t>GP</w:t>
      </w:r>
      <w:r>
        <w:rPr>
          <w:sz w:val="28"/>
          <w:szCs w:val="28"/>
        </w:rPr>
        <w:t>)– Partners/Salaried</w:t>
      </w:r>
    </w:p>
    <w:p w14:paraId="1FEEB22F" w14:textId="77777777" w:rsidR="006335A6" w:rsidRDefault="006335A6" w:rsidP="006335A6">
      <w:pPr>
        <w:jc w:val="both"/>
        <w:rPr>
          <w:sz w:val="24"/>
          <w:szCs w:val="24"/>
        </w:rPr>
      </w:pPr>
      <w:r w:rsidRPr="00DE2199">
        <w:rPr>
          <w:sz w:val="24"/>
          <w:szCs w:val="24"/>
        </w:rPr>
        <w:t>Partners are self-employed and are</w:t>
      </w:r>
      <w:r>
        <w:rPr>
          <w:sz w:val="24"/>
          <w:szCs w:val="24"/>
        </w:rPr>
        <w:t xml:space="preserve"> responsible for running the practice.</w:t>
      </w:r>
    </w:p>
    <w:p w14:paraId="23366ACD" w14:textId="77777777" w:rsidR="006335A6" w:rsidRDefault="006335A6" w:rsidP="006335A6">
      <w:pPr>
        <w:jc w:val="both"/>
        <w:rPr>
          <w:sz w:val="24"/>
          <w:szCs w:val="24"/>
        </w:rPr>
      </w:pPr>
      <w:r>
        <w:rPr>
          <w:sz w:val="24"/>
          <w:szCs w:val="24"/>
        </w:rPr>
        <w:t>Salaried are paid monthly and don’t have a stake in the business.</w:t>
      </w:r>
    </w:p>
    <w:p w14:paraId="79ABF703" w14:textId="77777777" w:rsidR="006335A6" w:rsidRDefault="006335A6" w:rsidP="006335A6">
      <w:pPr>
        <w:jc w:val="both"/>
        <w:rPr>
          <w:sz w:val="24"/>
          <w:szCs w:val="24"/>
        </w:rPr>
      </w:pPr>
      <w:r w:rsidRPr="009A4ACD">
        <w:rPr>
          <w:b/>
          <w:bCs/>
          <w:sz w:val="24"/>
          <w:szCs w:val="24"/>
        </w:rPr>
        <w:t>Practice Manager</w:t>
      </w:r>
      <w:r>
        <w:rPr>
          <w:b/>
          <w:bCs/>
          <w:sz w:val="28"/>
          <w:szCs w:val="28"/>
        </w:rPr>
        <w:t xml:space="preserve"> –</w:t>
      </w:r>
      <w:r>
        <w:rPr>
          <w:sz w:val="28"/>
          <w:szCs w:val="28"/>
        </w:rPr>
        <w:t xml:space="preserve"> </w:t>
      </w:r>
      <w:r>
        <w:rPr>
          <w:sz w:val="24"/>
          <w:szCs w:val="24"/>
        </w:rPr>
        <w:t>Oversees and manages the GP surgery</w:t>
      </w:r>
    </w:p>
    <w:p w14:paraId="5530254D" w14:textId="77777777" w:rsidR="006335A6" w:rsidRDefault="006335A6" w:rsidP="006335A6">
      <w:pPr>
        <w:jc w:val="both"/>
        <w:rPr>
          <w:sz w:val="24"/>
          <w:szCs w:val="24"/>
        </w:rPr>
      </w:pPr>
      <w:r>
        <w:rPr>
          <w:b/>
          <w:bCs/>
          <w:sz w:val="24"/>
          <w:szCs w:val="24"/>
        </w:rPr>
        <w:t xml:space="preserve">Advanced Practitioner – </w:t>
      </w:r>
      <w:r>
        <w:rPr>
          <w:sz w:val="24"/>
          <w:szCs w:val="24"/>
        </w:rPr>
        <w:t xml:space="preserve">A salaried clinician.  Come from a range of professional backgrounds. Assesses, triages and manages complex co-morbidities. (Could be employed through the </w:t>
      </w:r>
      <w:hyperlink r:id="rId12" w:history="1">
        <w:r w:rsidRPr="00555BA1">
          <w:rPr>
            <w:rStyle w:val="Hyperlink"/>
            <w:sz w:val="24"/>
            <w:szCs w:val="24"/>
          </w:rPr>
          <w:t>Additional Roles Reimbursement Scheme)</w:t>
        </w:r>
      </w:hyperlink>
    </w:p>
    <w:p w14:paraId="3313D483" w14:textId="77777777" w:rsidR="006335A6" w:rsidRDefault="006335A6" w:rsidP="006335A6">
      <w:pPr>
        <w:jc w:val="both"/>
        <w:rPr>
          <w:sz w:val="24"/>
          <w:szCs w:val="24"/>
        </w:rPr>
      </w:pPr>
      <w:r>
        <w:rPr>
          <w:b/>
          <w:bCs/>
          <w:sz w:val="24"/>
          <w:szCs w:val="24"/>
        </w:rPr>
        <w:t xml:space="preserve"> General Practice Nurse (GPN) – </w:t>
      </w:r>
      <w:r>
        <w:rPr>
          <w:sz w:val="24"/>
          <w:szCs w:val="24"/>
        </w:rPr>
        <w:t>A registered nurse on NMC register who works autonomously on within a multidisciplinary team. GPN’s can now be employed on the Additional Roles Reimbursement Scheme.</w:t>
      </w:r>
    </w:p>
    <w:p w14:paraId="1ACC81C1" w14:textId="77777777" w:rsidR="006335A6" w:rsidRDefault="006335A6" w:rsidP="006335A6">
      <w:pPr>
        <w:jc w:val="both"/>
        <w:rPr>
          <w:sz w:val="24"/>
          <w:szCs w:val="24"/>
        </w:rPr>
      </w:pPr>
      <w:r w:rsidRPr="00C032FB">
        <w:rPr>
          <w:b/>
          <w:bCs/>
          <w:sz w:val="24"/>
          <w:szCs w:val="24"/>
        </w:rPr>
        <w:t>Nursing Associate (RNA)</w:t>
      </w:r>
      <w:r>
        <w:rPr>
          <w:b/>
          <w:bCs/>
          <w:sz w:val="24"/>
          <w:szCs w:val="24"/>
        </w:rPr>
        <w:t xml:space="preserve"> – </w:t>
      </w:r>
      <w:r>
        <w:rPr>
          <w:sz w:val="24"/>
          <w:szCs w:val="24"/>
        </w:rPr>
        <w:t>has a foundation degree in nursing and is on the NMC register. They can support GPN’s but need to be supervised to make clinical decisions.</w:t>
      </w:r>
    </w:p>
    <w:p w14:paraId="329A8CA0" w14:textId="77777777" w:rsidR="006335A6" w:rsidRDefault="006335A6" w:rsidP="006335A6">
      <w:pPr>
        <w:jc w:val="both"/>
        <w:rPr>
          <w:sz w:val="24"/>
          <w:szCs w:val="24"/>
        </w:rPr>
      </w:pPr>
      <w:r>
        <w:rPr>
          <w:b/>
          <w:bCs/>
          <w:sz w:val="24"/>
          <w:szCs w:val="24"/>
        </w:rPr>
        <w:t>Health Care Assistants (HCAs) –</w:t>
      </w:r>
      <w:r>
        <w:rPr>
          <w:sz w:val="24"/>
          <w:szCs w:val="24"/>
        </w:rPr>
        <w:t xml:space="preserve"> provide care for patients under the guidance of a variety of health care professionals.</w:t>
      </w:r>
    </w:p>
    <w:p w14:paraId="6E11A2D9" w14:textId="77777777" w:rsidR="006335A6" w:rsidRDefault="006335A6" w:rsidP="006335A6">
      <w:pPr>
        <w:jc w:val="both"/>
        <w:rPr>
          <w:sz w:val="24"/>
          <w:szCs w:val="24"/>
        </w:rPr>
      </w:pPr>
      <w:r w:rsidRPr="00AB3ABA">
        <w:rPr>
          <w:b/>
          <w:bCs/>
          <w:sz w:val="24"/>
          <w:szCs w:val="24"/>
        </w:rPr>
        <w:t xml:space="preserve">Clinical Pharmacists/Pharmacy technicians </w:t>
      </w:r>
      <w:r>
        <w:rPr>
          <w:b/>
          <w:bCs/>
          <w:sz w:val="24"/>
          <w:szCs w:val="24"/>
        </w:rPr>
        <w:t xml:space="preserve">– </w:t>
      </w:r>
      <w:r>
        <w:rPr>
          <w:sz w:val="24"/>
          <w:szCs w:val="24"/>
        </w:rPr>
        <w:t>Use their expert knowledge of medicines for specific disease areas to help patient get the best for their treatment. Providing Assessment and treatment where appropriate.</w:t>
      </w:r>
    </w:p>
    <w:p w14:paraId="35A15F09" w14:textId="77777777" w:rsidR="006335A6" w:rsidRDefault="006335A6" w:rsidP="006335A6">
      <w:pPr>
        <w:jc w:val="both"/>
        <w:rPr>
          <w:sz w:val="24"/>
          <w:szCs w:val="24"/>
        </w:rPr>
      </w:pPr>
      <w:r w:rsidRPr="008D3F63">
        <w:rPr>
          <w:b/>
          <w:bCs/>
          <w:sz w:val="24"/>
          <w:szCs w:val="24"/>
        </w:rPr>
        <w:t>Administration staff</w:t>
      </w:r>
      <w:r>
        <w:rPr>
          <w:b/>
          <w:bCs/>
          <w:sz w:val="24"/>
          <w:szCs w:val="24"/>
        </w:rPr>
        <w:t xml:space="preserve"> – </w:t>
      </w:r>
      <w:r>
        <w:rPr>
          <w:sz w:val="24"/>
          <w:szCs w:val="24"/>
        </w:rPr>
        <w:t>provide business support to clinical and non-clinical staff.</w:t>
      </w:r>
    </w:p>
    <w:p w14:paraId="0AC7AE05" w14:textId="77777777" w:rsidR="006335A6" w:rsidRDefault="006335A6" w:rsidP="006335A6">
      <w:pPr>
        <w:jc w:val="both"/>
        <w:rPr>
          <w:sz w:val="24"/>
          <w:szCs w:val="24"/>
        </w:rPr>
      </w:pPr>
      <w:r w:rsidRPr="008D3F63">
        <w:rPr>
          <w:b/>
          <w:bCs/>
          <w:sz w:val="24"/>
          <w:szCs w:val="24"/>
        </w:rPr>
        <w:t>Physician Associates</w:t>
      </w:r>
      <w:r w:rsidRPr="008D3F63">
        <w:rPr>
          <w:sz w:val="24"/>
          <w:szCs w:val="24"/>
        </w:rPr>
        <w:t xml:space="preserve"> – Health care professionals who work under the supervision of a GP</w:t>
      </w:r>
    </w:p>
    <w:p w14:paraId="296BAFD0" w14:textId="77777777" w:rsidR="006335A6" w:rsidRDefault="006335A6" w:rsidP="006335A6">
      <w:pPr>
        <w:jc w:val="both"/>
        <w:rPr>
          <w:sz w:val="24"/>
          <w:szCs w:val="24"/>
        </w:rPr>
      </w:pPr>
      <w:r>
        <w:rPr>
          <w:b/>
          <w:bCs/>
          <w:sz w:val="24"/>
          <w:szCs w:val="24"/>
        </w:rPr>
        <w:t xml:space="preserve">Social Prescribers- </w:t>
      </w:r>
      <w:r>
        <w:rPr>
          <w:sz w:val="24"/>
          <w:szCs w:val="24"/>
        </w:rPr>
        <w:t>connect people to community groups and agencies for practical and emotional support</w:t>
      </w:r>
    </w:p>
    <w:p w14:paraId="234488AB" w14:textId="77777777" w:rsidR="006335A6" w:rsidRDefault="006335A6" w:rsidP="006335A6">
      <w:pPr>
        <w:jc w:val="both"/>
        <w:rPr>
          <w:sz w:val="24"/>
          <w:szCs w:val="24"/>
        </w:rPr>
      </w:pPr>
      <w:r w:rsidRPr="002D2AFE">
        <w:rPr>
          <w:b/>
          <w:bCs/>
          <w:sz w:val="24"/>
          <w:szCs w:val="24"/>
        </w:rPr>
        <w:t xml:space="preserve">Occupational Therapist </w:t>
      </w:r>
      <w:r>
        <w:rPr>
          <w:b/>
          <w:bCs/>
          <w:sz w:val="24"/>
          <w:szCs w:val="24"/>
        </w:rPr>
        <w:t xml:space="preserve">– </w:t>
      </w:r>
      <w:r>
        <w:rPr>
          <w:sz w:val="24"/>
          <w:szCs w:val="24"/>
        </w:rPr>
        <w:t>Support people of all ages with problems arising from physical, mental, social or developmental difficulties</w:t>
      </w:r>
    </w:p>
    <w:p w14:paraId="173BD440" w14:textId="77777777" w:rsidR="006335A6" w:rsidRDefault="006335A6" w:rsidP="006335A6">
      <w:pPr>
        <w:jc w:val="both"/>
        <w:rPr>
          <w:sz w:val="24"/>
          <w:szCs w:val="24"/>
        </w:rPr>
      </w:pPr>
      <w:r>
        <w:rPr>
          <w:b/>
          <w:bCs/>
          <w:sz w:val="24"/>
          <w:szCs w:val="24"/>
        </w:rPr>
        <w:t>Mental Health Practitioner -</w:t>
      </w:r>
      <w:r>
        <w:rPr>
          <w:sz w:val="24"/>
          <w:szCs w:val="24"/>
        </w:rPr>
        <w:t>Supports adults with complex mental health needs</w:t>
      </w:r>
    </w:p>
    <w:p w14:paraId="6D4A63B4" w14:textId="77777777" w:rsidR="006335A6" w:rsidRPr="00F62C35" w:rsidRDefault="006335A6" w:rsidP="006335A6">
      <w:pPr>
        <w:jc w:val="both"/>
        <w:rPr>
          <w:sz w:val="24"/>
          <w:szCs w:val="24"/>
        </w:rPr>
      </w:pPr>
      <w:r>
        <w:rPr>
          <w:sz w:val="24"/>
          <w:szCs w:val="24"/>
        </w:rPr>
        <w:t xml:space="preserve">More information on additional roles can be found at: </w:t>
      </w:r>
      <w:hyperlink r:id="rId13" w:history="1">
        <w:r w:rsidRPr="006372A7">
          <w:rPr>
            <w:rStyle w:val="Hyperlink"/>
            <w:sz w:val="24"/>
            <w:szCs w:val="24"/>
          </w:rPr>
          <w:t>ARR Repository Archive - Gloucestershire Primary Care Workforce Centre</w:t>
        </w:r>
      </w:hyperlink>
      <w:r>
        <w:rPr>
          <w:sz w:val="24"/>
          <w:szCs w:val="24"/>
        </w:rPr>
        <w:t>.</w:t>
      </w:r>
    </w:p>
    <w:p w14:paraId="27E1FFED" w14:textId="77777777" w:rsidR="006335A6" w:rsidRDefault="006335A6" w:rsidP="006335A6">
      <w:pPr>
        <w:jc w:val="both"/>
        <w:rPr>
          <w:sz w:val="24"/>
          <w:szCs w:val="24"/>
        </w:rPr>
      </w:pPr>
    </w:p>
    <w:p w14:paraId="4D33A9F8" w14:textId="77777777" w:rsidR="000137E0" w:rsidRDefault="000137E0" w:rsidP="000137E0">
      <w:pPr>
        <w:jc w:val="both"/>
        <w:rPr>
          <w:b/>
          <w:bCs/>
          <w:sz w:val="28"/>
          <w:szCs w:val="28"/>
        </w:rPr>
      </w:pPr>
      <w:r>
        <w:rPr>
          <w:b/>
          <w:bCs/>
          <w:sz w:val="28"/>
          <w:szCs w:val="28"/>
        </w:rPr>
        <w:lastRenderedPageBreak/>
        <w:t>INDUCTION CHECK LIST</w:t>
      </w:r>
    </w:p>
    <w:tbl>
      <w:tblPr>
        <w:tblStyle w:val="TableGrid"/>
        <w:tblW w:w="0" w:type="auto"/>
        <w:tblLook w:val="04A0" w:firstRow="1" w:lastRow="0" w:firstColumn="1" w:lastColumn="0" w:noHBand="0" w:noVBand="1"/>
      </w:tblPr>
      <w:tblGrid>
        <w:gridCol w:w="5949"/>
        <w:gridCol w:w="3067"/>
      </w:tblGrid>
      <w:tr w:rsidR="000137E0" w14:paraId="42BD009B" w14:textId="77777777" w:rsidTr="002B4293">
        <w:tc>
          <w:tcPr>
            <w:tcW w:w="5949" w:type="dxa"/>
            <w:shd w:val="clear" w:color="auto" w:fill="A5C9EB" w:themeFill="text2" w:themeFillTint="40"/>
          </w:tcPr>
          <w:p w14:paraId="520C6C4E" w14:textId="77777777" w:rsidR="000137E0" w:rsidRPr="00204E46" w:rsidRDefault="000137E0" w:rsidP="002B4293">
            <w:pPr>
              <w:jc w:val="both"/>
              <w:rPr>
                <w:b/>
                <w:bCs/>
                <w:sz w:val="24"/>
                <w:szCs w:val="24"/>
              </w:rPr>
            </w:pPr>
            <w:r>
              <w:rPr>
                <w:b/>
                <w:bCs/>
                <w:sz w:val="24"/>
                <w:szCs w:val="24"/>
              </w:rPr>
              <w:t>Tour of Practice</w:t>
            </w:r>
          </w:p>
        </w:tc>
        <w:tc>
          <w:tcPr>
            <w:tcW w:w="3067" w:type="dxa"/>
            <w:shd w:val="clear" w:color="auto" w:fill="A5C9EB" w:themeFill="text2" w:themeFillTint="40"/>
          </w:tcPr>
          <w:p w14:paraId="41A3C4AD" w14:textId="77777777" w:rsidR="000137E0" w:rsidRPr="0038751C" w:rsidRDefault="000137E0" w:rsidP="002B4293">
            <w:pPr>
              <w:jc w:val="both"/>
              <w:rPr>
                <w:b/>
                <w:bCs/>
                <w:sz w:val="24"/>
                <w:szCs w:val="24"/>
              </w:rPr>
            </w:pPr>
            <w:r w:rsidRPr="0038751C">
              <w:rPr>
                <w:b/>
                <w:bCs/>
                <w:sz w:val="24"/>
                <w:szCs w:val="24"/>
              </w:rPr>
              <w:t>Date completed</w:t>
            </w:r>
          </w:p>
        </w:tc>
      </w:tr>
      <w:tr w:rsidR="000137E0" w14:paraId="2B54610F" w14:textId="77777777" w:rsidTr="002B4293">
        <w:tc>
          <w:tcPr>
            <w:tcW w:w="5949" w:type="dxa"/>
          </w:tcPr>
          <w:p w14:paraId="67CD1964" w14:textId="77777777" w:rsidR="000137E0" w:rsidRPr="00F44691" w:rsidRDefault="000137E0" w:rsidP="002B4293">
            <w:pPr>
              <w:jc w:val="both"/>
              <w:rPr>
                <w:sz w:val="24"/>
                <w:szCs w:val="24"/>
              </w:rPr>
            </w:pPr>
            <w:r>
              <w:rPr>
                <w:sz w:val="24"/>
                <w:szCs w:val="24"/>
              </w:rPr>
              <w:t>Reception</w:t>
            </w:r>
          </w:p>
        </w:tc>
        <w:tc>
          <w:tcPr>
            <w:tcW w:w="3067" w:type="dxa"/>
          </w:tcPr>
          <w:p w14:paraId="4253FE6D" w14:textId="77777777" w:rsidR="000137E0" w:rsidRDefault="000137E0" w:rsidP="002B4293">
            <w:pPr>
              <w:jc w:val="both"/>
              <w:rPr>
                <w:b/>
                <w:bCs/>
                <w:sz w:val="28"/>
                <w:szCs w:val="28"/>
              </w:rPr>
            </w:pPr>
          </w:p>
        </w:tc>
      </w:tr>
      <w:tr w:rsidR="000137E0" w14:paraId="34CDCFA3" w14:textId="77777777" w:rsidTr="002B4293">
        <w:tc>
          <w:tcPr>
            <w:tcW w:w="5949" w:type="dxa"/>
          </w:tcPr>
          <w:p w14:paraId="5F1C3E89" w14:textId="77777777" w:rsidR="000137E0" w:rsidRPr="00F44691" w:rsidRDefault="000137E0" w:rsidP="002B4293">
            <w:pPr>
              <w:jc w:val="both"/>
              <w:rPr>
                <w:sz w:val="24"/>
                <w:szCs w:val="24"/>
              </w:rPr>
            </w:pPr>
            <w:r>
              <w:rPr>
                <w:sz w:val="24"/>
                <w:szCs w:val="24"/>
              </w:rPr>
              <w:t>Waiting room</w:t>
            </w:r>
          </w:p>
        </w:tc>
        <w:tc>
          <w:tcPr>
            <w:tcW w:w="3067" w:type="dxa"/>
          </w:tcPr>
          <w:p w14:paraId="5997EF8D" w14:textId="77777777" w:rsidR="000137E0" w:rsidRDefault="000137E0" w:rsidP="002B4293">
            <w:pPr>
              <w:jc w:val="both"/>
              <w:rPr>
                <w:b/>
                <w:bCs/>
                <w:sz w:val="28"/>
                <w:szCs w:val="28"/>
              </w:rPr>
            </w:pPr>
          </w:p>
        </w:tc>
      </w:tr>
      <w:tr w:rsidR="000137E0" w14:paraId="03A1562D" w14:textId="77777777" w:rsidTr="002B4293">
        <w:tc>
          <w:tcPr>
            <w:tcW w:w="5949" w:type="dxa"/>
          </w:tcPr>
          <w:p w14:paraId="56A36AC4" w14:textId="77777777" w:rsidR="000137E0" w:rsidRPr="00F44691" w:rsidRDefault="000137E0" w:rsidP="002B4293">
            <w:pPr>
              <w:jc w:val="both"/>
              <w:rPr>
                <w:sz w:val="24"/>
                <w:szCs w:val="24"/>
              </w:rPr>
            </w:pPr>
            <w:r>
              <w:rPr>
                <w:sz w:val="24"/>
                <w:szCs w:val="24"/>
              </w:rPr>
              <w:t>Treatment rooms</w:t>
            </w:r>
          </w:p>
        </w:tc>
        <w:tc>
          <w:tcPr>
            <w:tcW w:w="3067" w:type="dxa"/>
          </w:tcPr>
          <w:p w14:paraId="5643D724" w14:textId="77777777" w:rsidR="000137E0" w:rsidRDefault="000137E0" w:rsidP="002B4293">
            <w:pPr>
              <w:jc w:val="both"/>
              <w:rPr>
                <w:b/>
                <w:bCs/>
                <w:sz w:val="28"/>
                <w:szCs w:val="28"/>
              </w:rPr>
            </w:pPr>
          </w:p>
        </w:tc>
      </w:tr>
      <w:tr w:rsidR="000137E0" w14:paraId="725CEB0D" w14:textId="77777777" w:rsidTr="002B4293">
        <w:tc>
          <w:tcPr>
            <w:tcW w:w="5949" w:type="dxa"/>
          </w:tcPr>
          <w:p w14:paraId="5F73A482" w14:textId="77777777" w:rsidR="000137E0" w:rsidRPr="00F44691" w:rsidRDefault="000137E0" w:rsidP="002B4293">
            <w:pPr>
              <w:jc w:val="both"/>
              <w:rPr>
                <w:sz w:val="24"/>
                <w:szCs w:val="24"/>
              </w:rPr>
            </w:pPr>
            <w:r>
              <w:rPr>
                <w:sz w:val="24"/>
                <w:szCs w:val="24"/>
              </w:rPr>
              <w:t>Consulting rooms</w:t>
            </w:r>
          </w:p>
        </w:tc>
        <w:tc>
          <w:tcPr>
            <w:tcW w:w="3067" w:type="dxa"/>
          </w:tcPr>
          <w:p w14:paraId="727AF6DA" w14:textId="77777777" w:rsidR="000137E0" w:rsidRDefault="000137E0" w:rsidP="002B4293">
            <w:pPr>
              <w:jc w:val="both"/>
              <w:rPr>
                <w:b/>
                <w:bCs/>
                <w:sz w:val="28"/>
                <w:szCs w:val="28"/>
              </w:rPr>
            </w:pPr>
          </w:p>
        </w:tc>
      </w:tr>
      <w:tr w:rsidR="000137E0" w14:paraId="6D3CEC32" w14:textId="77777777" w:rsidTr="002B4293">
        <w:tc>
          <w:tcPr>
            <w:tcW w:w="5949" w:type="dxa"/>
          </w:tcPr>
          <w:p w14:paraId="71B23440" w14:textId="77777777" w:rsidR="000137E0" w:rsidRPr="00F44691" w:rsidRDefault="000137E0" w:rsidP="002B4293">
            <w:pPr>
              <w:jc w:val="both"/>
              <w:rPr>
                <w:sz w:val="24"/>
                <w:szCs w:val="24"/>
              </w:rPr>
            </w:pPr>
            <w:r>
              <w:rPr>
                <w:sz w:val="24"/>
                <w:szCs w:val="24"/>
              </w:rPr>
              <w:t>Rest room/staff lockers/staff toilets</w:t>
            </w:r>
          </w:p>
        </w:tc>
        <w:tc>
          <w:tcPr>
            <w:tcW w:w="3067" w:type="dxa"/>
          </w:tcPr>
          <w:p w14:paraId="5C8B760E" w14:textId="77777777" w:rsidR="000137E0" w:rsidRDefault="000137E0" w:rsidP="002B4293">
            <w:pPr>
              <w:jc w:val="both"/>
              <w:rPr>
                <w:b/>
                <w:bCs/>
                <w:sz w:val="28"/>
                <w:szCs w:val="28"/>
              </w:rPr>
            </w:pPr>
          </w:p>
        </w:tc>
      </w:tr>
      <w:tr w:rsidR="000137E0" w14:paraId="7B7541C6" w14:textId="77777777" w:rsidTr="002B4293">
        <w:tc>
          <w:tcPr>
            <w:tcW w:w="5949" w:type="dxa"/>
          </w:tcPr>
          <w:p w14:paraId="553E36B2" w14:textId="77777777" w:rsidR="000137E0" w:rsidRDefault="000137E0" w:rsidP="002B4293">
            <w:pPr>
              <w:jc w:val="both"/>
              <w:rPr>
                <w:sz w:val="24"/>
                <w:szCs w:val="24"/>
              </w:rPr>
            </w:pPr>
            <w:r>
              <w:rPr>
                <w:sz w:val="24"/>
                <w:szCs w:val="24"/>
              </w:rPr>
              <w:t>Patient toilets</w:t>
            </w:r>
          </w:p>
        </w:tc>
        <w:tc>
          <w:tcPr>
            <w:tcW w:w="3067" w:type="dxa"/>
          </w:tcPr>
          <w:p w14:paraId="4EC5204E" w14:textId="77777777" w:rsidR="000137E0" w:rsidRDefault="000137E0" w:rsidP="002B4293">
            <w:pPr>
              <w:jc w:val="both"/>
              <w:rPr>
                <w:b/>
                <w:bCs/>
                <w:sz w:val="28"/>
                <w:szCs w:val="28"/>
              </w:rPr>
            </w:pPr>
          </w:p>
        </w:tc>
      </w:tr>
      <w:tr w:rsidR="000137E0" w14:paraId="366AC639" w14:textId="77777777" w:rsidTr="002B4293">
        <w:tc>
          <w:tcPr>
            <w:tcW w:w="5949" w:type="dxa"/>
          </w:tcPr>
          <w:p w14:paraId="5C694948" w14:textId="77777777" w:rsidR="000137E0" w:rsidRDefault="000137E0" w:rsidP="002B4293">
            <w:pPr>
              <w:jc w:val="both"/>
              <w:rPr>
                <w:sz w:val="24"/>
                <w:szCs w:val="24"/>
              </w:rPr>
            </w:pPr>
            <w:r>
              <w:rPr>
                <w:sz w:val="24"/>
                <w:szCs w:val="24"/>
              </w:rPr>
              <w:t>Staff parking</w:t>
            </w:r>
          </w:p>
        </w:tc>
        <w:tc>
          <w:tcPr>
            <w:tcW w:w="3067" w:type="dxa"/>
          </w:tcPr>
          <w:p w14:paraId="4E2D2ED7" w14:textId="77777777" w:rsidR="000137E0" w:rsidRDefault="000137E0" w:rsidP="002B4293">
            <w:pPr>
              <w:jc w:val="both"/>
              <w:rPr>
                <w:b/>
                <w:bCs/>
                <w:sz w:val="28"/>
                <w:szCs w:val="28"/>
              </w:rPr>
            </w:pPr>
          </w:p>
        </w:tc>
      </w:tr>
      <w:tr w:rsidR="000137E0" w14:paraId="2B12FEAA" w14:textId="77777777" w:rsidTr="002B4293">
        <w:tc>
          <w:tcPr>
            <w:tcW w:w="5949" w:type="dxa"/>
          </w:tcPr>
          <w:p w14:paraId="39434390" w14:textId="77777777" w:rsidR="000137E0" w:rsidRDefault="000137E0" w:rsidP="002B4293">
            <w:pPr>
              <w:jc w:val="both"/>
              <w:rPr>
                <w:sz w:val="24"/>
                <w:szCs w:val="24"/>
              </w:rPr>
            </w:pPr>
            <w:r>
              <w:rPr>
                <w:sz w:val="24"/>
                <w:szCs w:val="24"/>
              </w:rPr>
              <w:t>Patient parking</w:t>
            </w:r>
          </w:p>
        </w:tc>
        <w:tc>
          <w:tcPr>
            <w:tcW w:w="3067" w:type="dxa"/>
          </w:tcPr>
          <w:p w14:paraId="6483B065" w14:textId="77777777" w:rsidR="000137E0" w:rsidRDefault="000137E0" w:rsidP="002B4293">
            <w:pPr>
              <w:jc w:val="both"/>
              <w:rPr>
                <w:b/>
                <w:bCs/>
                <w:sz w:val="28"/>
                <w:szCs w:val="28"/>
              </w:rPr>
            </w:pPr>
          </w:p>
        </w:tc>
      </w:tr>
      <w:tr w:rsidR="000137E0" w14:paraId="6891EB53" w14:textId="77777777" w:rsidTr="002B4293">
        <w:tc>
          <w:tcPr>
            <w:tcW w:w="5949" w:type="dxa"/>
          </w:tcPr>
          <w:p w14:paraId="12C08FC9" w14:textId="77777777" w:rsidR="000137E0" w:rsidRDefault="000137E0" w:rsidP="002B4293">
            <w:pPr>
              <w:jc w:val="both"/>
              <w:rPr>
                <w:sz w:val="24"/>
                <w:szCs w:val="24"/>
              </w:rPr>
            </w:pPr>
            <w:r>
              <w:rPr>
                <w:sz w:val="24"/>
                <w:szCs w:val="24"/>
              </w:rPr>
              <w:t>Emergency Equipment/procedure</w:t>
            </w:r>
          </w:p>
        </w:tc>
        <w:tc>
          <w:tcPr>
            <w:tcW w:w="3067" w:type="dxa"/>
          </w:tcPr>
          <w:p w14:paraId="0058C533" w14:textId="77777777" w:rsidR="000137E0" w:rsidRDefault="000137E0" w:rsidP="002B4293">
            <w:pPr>
              <w:jc w:val="both"/>
              <w:rPr>
                <w:b/>
                <w:bCs/>
                <w:sz w:val="28"/>
                <w:szCs w:val="28"/>
              </w:rPr>
            </w:pPr>
          </w:p>
        </w:tc>
      </w:tr>
      <w:tr w:rsidR="000137E0" w14:paraId="5F482E13" w14:textId="77777777" w:rsidTr="002B4293">
        <w:tc>
          <w:tcPr>
            <w:tcW w:w="5949" w:type="dxa"/>
          </w:tcPr>
          <w:p w14:paraId="40FDB907" w14:textId="77777777" w:rsidR="000137E0" w:rsidRDefault="000137E0" w:rsidP="002B4293">
            <w:pPr>
              <w:jc w:val="both"/>
              <w:rPr>
                <w:sz w:val="24"/>
                <w:szCs w:val="24"/>
              </w:rPr>
            </w:pPr>
            <w:r>
              <w:rPr>
                <w:sz w:val="24"/>
                <w:szCs w:val="24"/>
              </w:rPr>
              <w:t>Fire extinguisher and exits – access to protocol</w:t>
            </w:r>
          </w:p>
        </w:tc>
        <w:tc>
          <w:tcPr>
            <w:tcW w:w="3067" w:type="dxa"/>
          </w:tcPr>
          <w:p w14:paraId="60B01CA7" w14:textId="77777777" w:rsidR="000137E0" w:rsidRDefault="000137E0" w:rsidP="002B4293">
            <w:pPr>
              <w:jc w:val="both"/>
              <w:rPr>
                <w:b/>
                <w:bCs/>
                <w:sz w:val="28"/>
                <w:szCs w:val="28"/>
              </w:rPr>
            </w:pPr>
          </w:p>
        </w:tc>
      </w:tr>
      <w:tr w:rsidR="000137E0" w14:paraId="290D650E" w14:textId="77777777" w:rsidTr="002B4293">
        <w:tc>
          <w:tcPr>
            <w:tcW w:w="5949" w:type="dxa"/>
            <w:shd w:val="clear" w:color="auto" w:fill="EEFB71"/>
          </w:tcPr>
          <w:p w14:paraId="6F1C6EF5" w14:textId="77777777" w:rsidR="000137E0" w:rsidRDefault="000137E0" w:rsidP="002B4293">
            <w:pPr>
              <w:jc w:val="both"/>
              <w:rPr>
                <w:sz w:val="24"/>
                <w:szCs w:val="24"/>
              </w:rPr>
            </w:pPr>
            <w:r>
              <w:rPr>
                <w:sz w:val="24"/>
                <w:szCs w:val="24"/>
              </w:rPr>
              <w:t>Introduction to staff</w:t>
            </w:r>
          </w:p>
        </w:tc>
        <w:tc>
          <w:tcPr>
            <w:tcW w:w="3067" w:type="dxa"/>
            <w:shd w:val="clear" w:color="auto" w:fill="EEFB71"/>
          </w:tcPr>
          <w:p w14:paraId="30D9A7F6" w14:textId="77777777" w:rsidR="000137E0" w:rsidRPr="0038751C" w:rsidRDefault="000137E0" w:rsidP="002B4293">
            <w:pPr>
              <w:jc w:val="both"/>
              <w:rPr>
                <w:b/>
                <w:bCs/>
                <w:sz w:val="24"/>
                <w:szCs w:val="24"/>
              </w:rPr>
            </w:pPr>
            <w:r w:rsidRPr="0038751C">
              <w:rPr>
                <w:b/>
                <w:bCs/>
                <w:sz w:val="24"/>
                <w:szCs w:val="24"/>
              </w:rPr>
              <w:t>Date completed</w:t>
            </w:r>
          </w:p>
        </w:tc>
      </w:tr>
      <w:tr w:rsidR="000137E0" w14:paraId="032C7659" w14:textId="77777777" w:rsidTr="002B4293">
        <w:tc>
          <w:tcPr>
            <w:tcW w:w="5949" w:type="dxa"/>
            <w:shd w:val="clear" w:color="auto" w:fill="auto"/>
          </w:tcPr>
          <w:p w14:paraId="01EA9804" w14:textId="77777777" w:rsidR="000137E0" w:rsidRDefault="000137E0" w:rsidP="002B4293">
            <w:pPr>
              <w:jc w:val="both"/>
              <w:rPr>
                <w:sz w:val="24"/>
                <w:szCs w:val="24"/>
              </w:rPr>
            </w:pPr>
            <w:r>
              <w:rPr>
                <w:sz w:val="24"/>
                <w:szCs w:val="24"/>
              </w:rPr>
              <w:t>Mentor/supervisor</w:t>
            </w:r>
          </w:p>
        </w:tc>
        <w:tc>
          <w:tcPr>
            <w:tcW w:w="3067" w:type="dxa"/>
            <w:shd w:val="clear" w:color="auto" w:fill="auto"/>
          </w:tcPr>
          <w:p w14:paraId="1FD68156" w14:textId="77777777" w:rsidR="000137E0" w:rsidRDefault="000137E0" w:rsidP="002B4293">
            <w:pPr>
              <w:jc w:val="both"/>
              <w:rPr>
                <w:b/>
                <w:bCs/>
                <w:sz w:val="28"/>
                <w:szCs w:val="28"/>
              </w:rPr>
            </w:pPr>
          </w:p>
        </w:tc>
      </w:tr>
      <w:tr w:rsidR="000137E0" w14:paraId="52FB48BA" w14:textId="77777777" w:rsidTr="002B4293">
        <w:tc>
          <w:tcPr>
            <w:tcW w:w="5949" w:type="dxa"/>
            <w:shd w:val="clear" w:color="auto" w:fill="auto"/>
          </w:tcPr>
          <w:p w14:paraId="5BC4DDFE" w14:textId="77777777" w:rsidR="000137E0" w:rsidRDefault="000137E0" w:rsidP="002B4293">
            <w:pPr>
              <w:jc w:val="both"/>
              <w:rPr>
                <w:sz w:val="24"/>
                <w:szCs w:val="24"/>
              </w:rPr>
            </w:pPr>
            <w:r>
              <w:rPr>
                <w:sz w:val="24"/>
                <w:szCs w:val="24"/>
              </w:rPr>
              <w:t>Nursing team</w:t>
            </w:r>
          </w:p>
        </w:tc>
        <w:tc>
          <w:tcPr>
            <w:tcW w:w="3067" w:type="dxa"/>
            <w:shd w:val="clear" w:color="auto" w:fill="auto"/>
          </w:tcPr>
          <w:p w14:paraId="2A8532D1" w14:textId="77777777" w:rsidR="000137E0" w:rsidRDefault="000137E0" w:rsidP="002B4293">
            <w:pPr>
              <w:jc w:val="both"/>
              <w:rPr>
                <w:b/>
                <w:bCs/>
                <w:sz w:val="28"/>
                <w:szCs w:val="28"/>
              </w:rPr>
            </w:pPr>
          </w:p>
        </w:tc>
      </w:tr>
      <w:tr w:rsidR="000137E0" w14:paraId="72C48525" w14:textId="77777777" w:rsidTr="002B4293">
        <w:tc>
          <w:tcPr>
            <w:tcW w:w="5949" w:type="dxa"/>
            <w:shd w:val="clear" w:color="auto" w:fill="auto"/>
          </w:tcPr>
          <w:p w14:paraId="0D21E862" w14:textId="77777777" w:rsidR="000137E0" w:rsidRDefault="000137E0" w:rsidP="002B4293">
            <w:pPr>
              <w:jc w:val="both"/>
              <w:rPr>
                <w:sz w:val="24"/>
                <w:szCs w:val="24"/>
              </w:rPr>
            </w:pPr>
            <w:r>
              <w:rPr>
                <w:sz w:val="24"/>
                <w:szCs w:val="24"/>
              </w:rPr>
              <w:t>GP’s</w:t>
            </w:r>
          </w:p>
        </w:tc>
        <w:tc>
          <w:tcPr>
            <w:tcW w:w="3067" w:type="dxa"/>
            <w:shd w:val="clear" w:color="auto" w:fill="auto"/>
          </w:tcPr>
          <w:p w14:paraId="68DC9EC9" w14:textId="77777777" w:rsidR="000137E0" w:rsidRDefault="000137E0" w:rsidP="002B4293">
            <w:pPr>
              <w:jc w:val="both"/>
              <w:rPr>
                <w:b/>
                <w:bCs/>
                <w:sz w:val="28"/>
                <w:szCs w:val="28"/>
              </w:rPr>
            </w:pPr>
          </w:p>
        </w:tc>
      </w:tr>
      <w:tr w:rsidR="000137E0" w14:paraId="12C9ED76" w14:textId="77777777" w:rsidTr="002B4293">
        <w:tc>
          <w:tcPr>
            <w:tcW w:w="5949" w:type="dxa"/>
            <w:shd w:val="clear" w:color="auto" w:fill="auto"/>
          </w:tcPr>
          <w:p w14:paraId="7834CD81" w14:textId="77777777" w:rsidR="000137E0" w:rsidRDefault="000137E0" w:rsidP="002B4293">
            <w:pPr>
              <w:jc w:val="both"/>
              <w:rPr>
                <w:sz w:val="24"/>
                <w:szCs w:val="24"/>
              </w:rPr>
            </w:pPr>
            <w:r>
              <w:rPr>
                <w:sz w:val="24"/>
                <w:szCs w:val="24"/>
              </w:rPr>
              <w:t>Practice Manager</w:t>
            </w:r>
          </w:p>
        </w:tc>
        <w:tc>
          <w:tcPr>
            <w:tcW w:w="3067" w:type="dxa"/>
            <w:shd w:val="clear" w:color="auto" w:fill="auto"/>
          </w:tcPr>
          <w:p w14:paraId="1CBCD1D1" w14:textId="77777777" w:rsidR="000137E0" w:rsidRDefault="000137E0" w:rsidP="002B4293">
            <w:pPr>
              <w:jc w:val="both"/>
              <w:rPr>
                <w:b/>
                <w:bCs/>
                <w:sz w:val="28"/>
                <w:szCs w:val="28"/>
              </w:rPr>
            </w:pPr>
          </w:p>
        </w:tc>
      </w:tr>
      <w:tr w:rsidR="000137E0" w14:paraId="3EB7C23B" w14:textId="77777777" w:rsidTr="002B4293">
        <w:tc>
          <w:tcPr>
            <w:tcW w:w="5949" w:type="dxa"/>
            <w:shd w:val="clear" w:color="auto" w:fill="auto"/>
          </w:tcPr>
          <w:p w14:paraId="67A773A0" w14:textId="77777777" w:rsidR="000137E0" w:rsidRDefault="000137E0" w:rsidP="002B4293">
            <w:pPr>
              <w:jc w:val="both"/>
              <w:rPr>
                <w:sz w:val="24"/>
                <w:szCs w:val="24"/>
              </w:rPr>
            </w:pPr>
            <w:r>
              <w:rPr>
                <w:sz w:val="24"/>
                <w:szCs w:val="24"/>
              </w:rPr>
              <w:t>Administration team</w:t>
            </w:r>
          </w:p>
        </w:tc>
        <w:tc>
          <w:tcPr>
            <w:tcW w:w="3067" w:type="dxa"/>
            <w:shd w:val="clear" w:color="auto" w:fill="auto"/>
          </w:tcPr>
          <w:p w14:paraId="1E0B9DF7" w14:textId="77777777" w:rsidR="000137E0" w:rsidRDefault="000137E0" w:rsidP="002B4293">
            <w:pPr>
              <w:jc w:val="both"/>
              <w:rPr>
                <w:b/>
                <w:bCs/>
                <w:sz w:val="28"/>
                <w:szCs w:val="28"/>
              </w:rPr>
            </w:pPr>
          </w:p>
        </w:tc>
      </w:tr>
      <w:tr w:rsidR="000137E0" w14:paraId="5EA8DA1C" w14:textId="77777777" w:rsidTr="002B4293">
        <w:tc>
          <w:tcPr>
            <w:tcW w:w="5949" w:type="dxa"/>
            <w:shd w:val="clear" w:color="auto" w:fill="auto"/>
          </w:tcPr>
          <w:p w14:paraId="2AA31F70" w14:textId="77777777" w:rsidR="000137E0" w:rsidRDefault="000137E0" w:rsidP="002B4293">
            <w:pPr>
              <w:jc w:val="both"/>
              <w:rPr>
                <w:sz w:val="24"/>
                <w:szCs w:val="24"/>
              </w:rPr>
            </w:pPr>
            <w:r>
              <w:rPr>
                <w:sz w:val="24"/>
                <w:szCs w:val="24"/>
              </w:rPr>
              <w:t>ARRS team</w:t>
            </w:r>
          </w:p>
        </w:tc>
        <w:tc>
          <w:tcPr>
            <w:tcW w:w="3067" w:type="dxa"/>
            <w:shd w:val="clear" w:color="auto" w:fill="auto"/>
          </w:tcPr>
          <w:p w14:paraId="4EF9C289" w14:textId="77777777" w:rsidR="000137E0" w:rsidRDefault="000137E0" w:rsidP="002B4293">
            <w:pPr>
              <w:jc w:val="both"/>
              <w:rPr>
                <w:b/>
                <w:bCs/>
                <w:sz w:val="28"/>
                <w:szCs w:val="28"/>
              </w:rPr>
            </w:pPr>
          </w:p>
        </w:tc>
      </w:tr>
      <w:tr w:rsidR="000137E0" w14:paraId="2AA92198" w14:textId="77777777" w:rsidTr="002B4293">
        <w:tc>
          <w:tcPr>
            <w:tcW w:w="5949" w:type="dxa"/>
            <w:shd w:val="clear" w:color="auto" w:fill="auto"/>
          </w:tcPr>
          <w:p w14:paraId="0EC443EF" w14:textId="77777777" w:rsidR="000137E0" w:rsidRDefault="000137E0" w:rsidP="002B4293">
            <w:pPr>
              <w:jc w:val="both"/>
              <w:rPr>
                <w:sz w:val="24"/>
                <w:szCs w:val="24"/>
              </w:rPr>
            </w:pPr>
            <w:r>
              <w:rPr>
                <w:sz w:val="24"/>
                <w:szCs w:val="24"/>
              </w:rPr>
              <w:t>PCN team</w:t>
            </w:r>
          </w:p>
        </w:tc>
        <w:tc>
          <w:tcPr>
            <w:tcW w:w="3067" w:type="dxa"/>
            <w:shd w:val="clear" w:color="auto" w:fill="auto"/>
          </w:tcPr>
          <w:p w14:paraId="1A6EE08C" w14:textId="77777777" w:rsidR="000137E0" w:rsidRDefault="000137E0" w:rsidP="002B4293">
            <w:pPr>
              <w:jc w:val="both"/>
              <w:rPr>
                <w:b/>
                <w:bCs/>
                <w:sz w:val="28"/>
                <w:szCs w:val="28"/>
              </w:rPr>
            </w:pPr>
          </w:p>
        </w:tc>
      </w:tr>
      <w:tr w:rsidR="008D2DEA" w14:paraId="60746CB4" w14:textId="77777777" w:rsidTr="002B4293">
        <w:tc>
          <w:tcPr>
            <w:tcW w:w="5949" w:type="dxa"/>
            <w:shd w:val="clear" w:color="auto" w:fill="auto"/>
          </w:tcPr>
          <w:p w14:paraId="3151F07B" w14:textId="1FAC6718" w:rsidR="008D2DEA" w:rsidRDefault="008D2DEA" w:rsidP="002B4293">
            <w:pPr>
              <w:jc w:val="both"/>
              <w:rPr>
                <w:sz w:val="24"/>
                <w:szCs w:val="24"/>
              </w:rPr>
            </w:pPr>
            <w:r>
              <w:rPr>
                <w:sz w:val="24"/>
                <w:szCs w:val="24"/>
              </w:rPr>
              <w:t>Safeguarding lead</w:t>
            </w:r>
          </w:p>
        </w:tc>
        <w:tc>
          <w:tcPr>
            <w:tcW w:w="3067" w:type="dxa"/>
            <w:shd w:val="clear" w:color="auto" w:fill="auto"/>
          </w:tcPr>
          <w:p w14:paraId="2F837035" w14:textId="77777777" w:rsidR="008D2DEA" w:rsidRDefault="008D2DEA" w:rsidP="002B4293">
            <w:pPr>
              <w:jc w:val="both"/>
              <w:rPr>
                <w:b/>
                <w:bCs/>
                <w:sz w:val="28"/>
                <w:szCs w:val="28"/>
              </w:rPr>
            </w:pPr>
          </w:p>
        </w:tc>
      </w:tr>
      <w:tr w:rsidR="000137E0" w14:paraId="672C3764" w14:textId="77777777" w:rsidTr="002B4293">
        <w:tc>
          <w:tcPr>
            <w:tcW w:w="5949" w:type="dxa"/>
            <w:shd w:val="clear" w:color="auto" w:fill="FFCCFF"/>
          </w:tcPr>
          <w:p w14:paraId="357A89AE" w14:textId="77777777" w:rsidR="000137E0" w:rsidRDefault="000137E0" w:rsidP="002B4293">
            <w:pPr>
              <w:jc w:val="both"/>
              <w:rPr>
                <w:sz w:val="24"/>
                <w:szCs w:val="24"/>
              </w:rPr>
            </w:pPr>
            <w:r>
              <w:rPr>
                <w:sz w:val="24"/>
                <w:szCs w:val="24"/>
              </w:rPr>
              <w:t>Clinical information</w:t>
            </w:r>
          </w:p>
        </w:tc>
        <w:tc>
          <w:tcPr>
            <w:tcW w:w="3067" w:type="dxa"/>
            <w:shd w:val="clear" w:color="auto" w:fill="FFCCFF"/>
          </w:tcPr>
          <w:p w14:paraId="39009A4C" w14:textId="77777777" w:rsidR="000137E0" w:rsidRPr="00EA7891" w:rsidRDefault="000137E0" w:rsidP="002B4293">
            <w:pPr>
              <w:jc w:val="both"/>
              <w:rPr>
                <w:b/>
                <w:bCs/>
                <w:sz w:val="24"/>
                <w:szCs w:val="24"/>
              </w:rPr>
            </w:pPr>
            <w:r w:rsidRPr="00EA7891">
              <w:rPr>
                <w:b/>
                <w:bCs/>
                <w:sz w:val="24"/>
                <w:szCs w:val="24"/>
              </w:rPr>
              <w:t>Date completed</w:t>
            </w:r>
          </w:p>
        </w:tc>
      </w:tr>
      <w:tr w:rsidR="000137E0" w14:paraId="4ECC290A" w14:textId="77777777" w:rsidTr="002B4293">
        <w:tc>
          <w:tcPr>
            <w:tcW w:w="5949" w:type="dxa"/>
            <w:shd w:val="clear" w:color="auto" w:fill="auto"/>
          </w:tcPr>
          <w:p w14:paraId="2655D2BE" w14:textId="77777777" w:rsidR="000137E0" w:rsidRDefault="000137E0" w:rsidP="002B4293">
            <w:pPr>
              <w:jc w:val="both"/>
              <w:rPr>
                <w:sz w:val="24"/>
                <w:szCs w:val="24"/>
              </w:rPr>
            </w:pPr>
            <w:r>
              <w:rPr>
                <w:sz w:val="24"/>
                <w:szCs w:val="24"/>
              </w:rPr>
              <w:t>Discussion of clinical and non-clinical responsibilities this may include but should be added to depending on individual job role:</w:t>
            </w:r>
          </w:p>
          <w:p w14:paraId="45828D94" w14:textId="77777777" w:rsidR="000137E0" w:rsidRDefault="000137E0" w:rsidP="000137E0">
            <w:pPr>
              <w:pStyle w:val="ListParagraph"/>
              <w:numPr>
                <w:ilvl w:val="0"/>
                <w:numId w:val="3"/>
              </w:numPr>
              <w:jc w:val="both"/>
              <w:rPr>
                <w:sz w:val="24"/>
                <w:szCs w:val="24"/>
              </w:rPr>
            </w:pPr>
            <w:r>
              <w:rPr>
                <w:sz w:val="24"/>
                <w:szCs w:val="24"/>
              </w:rPr>
              <w:t>Maintaining cold chain</w:t>
            </w:r>
          </w:p>
          <w:p w14:paraId="3C7E3657" w14:textId="77777777" w:rsidR="000137E0" w:rsidRDefault="000137E0" w:rsidP="000137E0">
            <w:pPr>
              <w:pStyle w:val="ListParagraph"/>
              <w:numPr>
                <w:ilvl w:val="0"/>
                <w:numId w:val="3"/>
              </w:numPr>
              <w:jc w:val="both"/>
              <w:rPr>
                <w:sz w:val="24"/>
                <w:szCs w:val="24"/>
              </w:rPr>
            </w:pPr>
            <w:r>
              <w:rPr>
                <w:sz w:val="24"/>
                <w:szCs w:val="24"/>
              </w:rPr>
              <w:t>Ordering pharmaceutical/stock supplies</w:t>
            </w:r>
          </w:p>
          <w:p w14:paraId="50F77DB3" w14:textId="77777777" w:rsidR="000137E0" w:rsidRDefault="000137E0" w:rsidP="000137E0">
            <w:pPr>
              <w:pStyle w:val="ListParagraph"/>
              <w:numPr>
                <w:ilvl w:val="0"/>
                <w:numId w:val="3"/>
              </w:numPr>
              <w:jc w:val="both"/>
              <w:rPr>
                <w:sz w:val="24"/>
                <w:szCs w:val="24"/>
              </w:rPr>
            </w:pPr>
            <w:r>
              <w:rPr>
                <w:sz w:val="24"/>
                <w:szCs w:val="24"/>
              </w:rPr>
              <w:t>Infection prevention and control audits</w:t>
            </w:r>
          </w:p>
          <w:p w14:paraId="419E0A8D" w14:textId="77777777" w:rsidR="000137E0" w:rsidRDefault="000137E0" w:rsidP="000137E0">
            <w:pPr>
              <w:pStyle w:val="ListParagraph"/>
              <w:numPr>
                <w:ilvl w:val="0"/>
                <w:numId w:val="3"/>
              </w:numPr>
              <w:jc w:val="both"/>
              <w:rPr>
                <w:sz w:val="24"/>
                <w:szCs w:val="24"/>
              </w:rPr>
            </w:pPr>
            <w:r>
              <w:rPr>
                <w:sz w:val="24"/>
                <w:szCs w:val="24"/>
              </w:rPr>
              <w:t>Booking annual leave</w:t>
            </w:r>
          </w:p>
          <w:p w14:paraId="6707AAD9" w14:textId="77777777" w:rsidR="000137E0" w:rsidRDefault="000137E0" w:rsidP="000137E0">
            <w:pPr>
              <w:pStyle w:val="ListParagraph"/>
              <w:numPr>
                <w:ilvl w:val="0"/>
                <w:numId w:val="3"/>
              </w:numPr>
              <w:jc w:val="both"/>
              <w:rPr>
                <w:sz w:val="24"/>
                <w:szCs w:val="24"/>
              </w:rPr>
            </w:pPr>
            <w:r>
              <w:rPr>
                <w:sz w:val="24"/>
                <w:szCs w:val="24"/>
              </w:rPr>
              <w:t>Sickness policy</w:t>
            </w:r>
          </w:p>
          <w:p w14:paraId="2C3228B1" w14:textId="77777777" w:rsidR="000137E0" w:rsidRDefault="000137E0" w:rsidP="000137E0">
            <w:pPr>
              <w:pStyle w:val="ListParagraph"/>
              <w:numPr>
                <w:ilvl w:val="0"/>
                <w:numId w:val="3"/>
              </w:numPr>
              <w:jc w:val="both"/>
              <w:rPr>
                <w:sz w:val="24"/>
                <w:szCs w:val="24"/>
              </w:rPr>
            </w:pPr>
            <w:r>
              <w:rPr>
                <w:sz w:val="24"/>
                <w:szCs w:val="24"/>
              </w:rPr>
              <w:t>Management of ledgers</w:t>
            </w:r>
          </w:p>
          <w:p w14:paraId="1B4FCA52" w14:textId="77777777" w:rsidR="000137E0" w:rsidRDefault="000137E0" w:rsidP="000137E0">
            <w:pPr>
              <w:pStyle w:val="ListParagraph"/>
              <w:numPr>
                <w:ilvl w:val="0"/>
                <w:numId w:val="3"/>
              </w:numPr>
              <w:jc w:val="both"/>
              <w:rPr>
                <w:sz w:val="24"/>
                <w:szCs w:val="24"/>
              </w:rPr>
            </w:pPr>
            <w:r>
              <w:rPr>
                <w:sz w:val="24"/>
                <w:szCs w:val="24"/>
              </w:rPr>
              <w:t>Sample management</w:t>
            </w:r>
          </w:p>
          <w:p w14:paraId="5F117238" w14:textId="77777777" w:rsidR="000137E0" w:rsidRDefault="000137E0" w:rsidP="000137E0">
            <w:pPr>
              <w:pStyle w:val="ListParagraph"/>
              <w:numPr>
                <w:ilvl w:val="0"/>
                <w:numId w:val="3"/>
              </w:numPr>
              <w:jc w:val="both"/>
              <w:rPr>
                <w:sz w:val="24"/>
                <w:szCs w:val="24"/>
              </w:rPr>
            </w:pPr>
            <w:r>
              <w:rPr>
                <w:sz w:val="24"/>
                <w:szCs w:val="24"/>
              </w:rPr>
              <w:t>Management of tasks</w:t>
            </w:r>
          </w:p>
          <w:p w14:paraId="3B57C4A8" w14:textId="77777777" w:rsidR="000137E0" w:rsidRDefault="000137E0" w:rsidP="000137E0">
            <w:pPr>
              <w:pStyle w:val="ListParagraph"/>
              <w:numPr>
                <w:ilvl w:val="0"/>
                <w:numId w:val="3"/>
              </w:numPr>
              <w:jc w:val="both"/>
              <w:rPr>
                <w:sz w:val="24"/>
                <w:szCs w:val="24"/>
              </w:rPr>
            </w:pPr>
            <w:r>
              <w:rPr>
                <w:sz w:val="24"/>
                <w:szCs w:val="24"/>
              </w:rPr>
              <w:t>Administration management</w:t>
            </w:r>
          </w:p>
          <w:p w14:paraId="3120339A" w14:textId="77777777" w:rsidR="000137E0" w:rsidRDefault="000137E0" w:rsidP="000137E0">
            <w:pPr>
              <w:pStyle w:val="ListParagraph"/>
              <w:numPr>
                <w:ilvl w:val="0"/>
                <w:numId w:val="3"/>
              </w:numPr>
              <w:jc w:val="both"/>
              <w:rPr>
                <w:sz w:val="24"/>
                <w:szCs w:val="24"/>
              </w:rPr>
            </w:pPr>
            <w:r>
              <w:rPr>
                <w:sz w:val="24"/>
                <w:szCs w:val="24"/>
              </w:rPr>
              <w:t>‘emergency’ patient management</w:t>
            </w:r>
          </w:p>
          <w:p w14:paraId="3B687B3B" w14:textId="77777777" w:rsidR="000137E0" w:rsidRDefault="000137E0" w:rsidP="000137E0">
            <w:pPr>
              <w:pStyle w:val="ListParagraph"/>
              <w:numPr>
                <w:ilvl w:val="0"/>
                <w:numId w:val="3"/>
              </w:numPr>
              <w:jc w:val="both"/>
              <w:rPr>
                <w:sz w:val="24"/>
                <w:szCs w:val="24"/>
              </w:rPr>
            </w:pPr>
            <w:r>
              <w:rPr>
                <w:sz w:val="24"/>
                <w:szCs w:val="24"/>
              </w:rPr>
              <w:t>Booking appointments</w:t>
            </w:r>
          </w:p>
          <w:p w14:paraId="55622B50" w14:textId="77777777" w:rsidR="00E04579" w:rsidRDefault="00E04579" w:rsidP="000137E0">
            <w:pPr>
              <w:pStyle w:val="ListParagraph"/>
              <w:numPr>
                <w:ilvl w:val="0"/>
                <w:numId w:val="3"/>
              </w:numPr>
              <w:jc w:val="both"/>
              <w:rPr>
                <w:sz w:val="24"/>
                <w:szCs w:val="24"/>
              </w:rPr>
            </w:pPr>
          </w:p>
          <w:p w14:paraId="324C4992" w14:textId="77777777" w:rsidR="000137E0" w:rsidRDefault="000137E0" w:rsidP="002B4293">
            <w:pPr>
              <w:jc w:val="both"/>
              <w:rPr>
                <w:sz w:val="24"/>
                <w:szCs w:val="24"/>
              </w:rPr>
            </w:pPr>
          </w:p>
          <w:p w14:paraId="33AF364A" w14:textId="77777777" w:rsidR="000137E0" w:rsidRDefault="000137E0" w:rsidP="002B4293">
            <w:pPr>
              <w:jc w:val="both"/>
              <w:rPr>
                <w:sz w:val="24"/>
                <w:szCs w:val="24"/>
              </w:rPr>
            </w:pPr>
          </w:p>
          <w:p w14:paraId="63C27CF6" w14:textId="77777777" w:rsidR="000137E0" w:rsidRPr="00466947" w:rsidRDefault="000137E0" w:rsidP="002B4293">
            <w:pPr>
              <w:jc w:val="both"/>
              <w:rPr>
                <w:sz w:val="24"/>
                <w:szCs w:val="24"/>
              </w:rPr>
            </w:pPr>
            <w:r>
              <w:rPr>
                <w:sz w:val="24"/>
                <w:szCs w:val="24"/>
              </w:rPr>
              <w:t>Complete confidentiality agreement</w:t>
            </w:r>
          </w:p>
        </w:tc>
        <w:tc>
          <w:tcPr>
            <w:tcW w:w="3067" w:type="dxa"/>
            <w:shd w:val="clear" w:color="auto" w:fill="auto"/>
          </w:tcPr>
          <w:p w14:paraId="3740DF88" w14:textId="77777777" w:rsidR="000137E0" w:rsidRPr="00EA7891" w:rsidRDefault="000137E0" w:rsidP="002B4293">
            <w:pPr>
              <w:jc w:val="both"/>
              <w:rPr>
                <w:b/>
                <w:bCs/>
                <w:sz w:val="24"/>
                <w:szCs w:val="24"/>
              </w:rPr>
            </w:pPr>
          </w:p>
        </w:tc>
      </w:tr>
      <w:tr w:rsidR="000137E0" w14:paraId="0D5C0173" w14:textId="77777777" w:rsidTr="002B4293">
        <w:tc>
          <w:tcPr>
            <w:tcW w:w="5949" w:type="dxa"/>
            <w:shd w:val="clear" w:color="auto" w:fill="auto"/>
          </w:tcPr>
          <w:p w14:paraId="094F4D29" w14:textId="77777777" w:rsidR="000137E0" w:rsidRDefault="000137E0" w:rsidP="002B4293">
            <w:pPr>
              <w:jc w:val="both"/>
              <w:rPr>
                <w:sz w:val="24"/>
                <w:szCs w:val="24"/>
              </w:rPr>
            </w:pPr>
            <w:r>
              <w:rPr>
                <w:sz w:val="24"/>
                <w:szCs w:val="24"/>
              </w:rPr>
              <w:t>Smart card/ IT access</w:t>
            </w:r>
          </w:p>
        </w:tc>
        <w:tc>
          <w:tcPr>
            <w:tcW w:w="3067" w:type="dxa"/>
            <w:shd w:val="clear" w:color="auto" w:fill="auto"/>
          </w:tcPr>
          <w:p w14:paraId="424FE048" w14:textId="77777777" w:rsidR="000137E0" w:rsidRPr="00EA7891" w:rsidRDefault="000137E0" w:rsidP="002B4293">
            <w:pPr>
              <w:jc w:val="both"/>
              <w:rPr>
                <w:b/>
                <w:bCs/>
                <w:sz w:val="24"/>
                <w:szCs w:val="24"/>
              </w:rPr>
            </w:pPr>
          </w:p>
        </w:tc>
      </w:tr>
      <w:tr w:rsidR="000137E0" w14:paraId="4B22E0B0" w14:textId="77777777" w:rsidTr="002B4293">
        <w:tc>
          <w:tcPr>
            <w:tcW w:w="5949" w:type="dxa"/>
            <w:shd w:val="clear" w:color="auto" w:fill="auto"/>
          </w:tcPr>
          <w:p w14:paraId="1DB063B5" w14:textId="77777777" w:rsidR="000137E0" w:rsidRDefault="000137E0" w:rsidP="002B4293">
            <w:pPr>
              <w:jc w:val="both"/>
              <w:rPr>
                <w:sz w:val="24"/>
                <w:szCs w:val="24"/>
              </w:rPr>
            </w:pPr>
            <w:r>
              <w:rPr>
                <w:sz w:val="24"/>
                <w:szCs w:val="24"/>
              </w:rPr>
              <w:t>ICE access</w:t>
            </w:r>
          </w:p>
        </w:tc>
        <w:tc>
          <w:tcPr>
            <w:tcW w:w="3067" w:type="dxa"/>
            <w:shd w:val="clear" w:color="auto" w:fill="auto"/>
          </w:tcPr>
          <w:p w14:paraId="12EDE2CF" w14:textId="77777777" w:rsidR="000137E0" w:rsidRPr="00EA7891" w:rsidRDefault="000137E0" w:rsidP="002B4293">
            <w:pPr>
              <w:jc w:val="both"/>
              <w:rPr>
                <w:b/>
                <w:bCs/>
                <w:sz w:val="24"/>
                <w:szCs w:val="24"/>
              </w:rPr>
            </w:pPr>
          </w:p>
        </w:tc>
      </w:tr>
      <w:tr w:rsidR="00EF2908" w14:paraId="55266BB2" w14:textId="77777777" w:rsidTr="002B4293">
        <w:tc>
          <w:tcPr>
            <w:tcW w:w="5949" w:type="dxa"/>
            <w:shd w:val="clear" w:color="auto" w:fill="auto"/>
          </w:tcPr>
          <w:p w14:paraId="1F5346D2" w14:textId="283E72D0" w:rsidR="00EF2908" w:rsidRDefault="008D2DEA" w:rsidP="002B4293">
            <w:pPr>
              <w:jc w:val="both"/>
              <w:rPr>
                <w:sz w:val="24"/>
                <w:szCs w:val="24"/>
              </w:rPr>
            </w:pPr>
            <w:r>
              <w:rPr>
                <w:sz w:val="24"/>
                <w:szCs w:val="24"/>
              </w:rPr>
              <w:t>Access/training to digital consultation platforms</w:t>
            </w:r>
          </w:p>
        </w:tc>
        <w:tc>
          <w:tcPr>
            <w:tcW w:w="3067" w:type="dxa"/>
            <w:shd w:val="clear" w:color="auto" w:fill="auto"/>
          </w:tcPr>
          <w:p w14:paraId="58D09664" w14:textId="77777777" w:rsidR="00EF2908" w:rsidRPr="00EA7891" w:rsidRDefault="00EF2908" w:rsidP="002B4293">
            <w:pPr>
              <w:jc w:val="both"/>
              <w:rPr>
                <w:b/>
                <w:bCs/>
                <w:sz w:val="24"/>
                <w:szCs w:val="24"/>
              </w:rPr>
            </w:pPr>
          </w:p>
        </w:tc>
      </w:tr>
      <w:tr w:rsidR="009D67B5" w14:paraId="2ACC3036" w14:textId="77777777" w:rsidTr="002B4293">
        <w:tc>
          <w:tcPr>
            <w:tcW w:w="5949" w:type="dxa"/>
            <w:shd w:val="clear" w:color="auto" w:fill="auto"/>
          </w:tcPr>
          <w:p w14:paraId="0A05BD63" w14:textId="71DFC044" w:rsidR="009D67B5" w:rsidRDefault="009D67B5" w:rsidP="002B4293">
            <w:pPr>
              <w:jc w:val="both"/>
              <w:rPr>
                <w:sz w:val="24"/>
                <w:szCs w:val="24"/>
              </w:rPr>
            </w:pPr>
            <w:r>
              <w:rPr>
                <w:sz w:val="24"/>
                <w:szCs w:val="24"/>
              </w:rPr>
              <w:t>Clinical Governance procedure</w:t>
            </w:r>
          </w:p>
        </w:tc>
        <w:tc>
          <w:tcPr>
            <w:tcW w:w="3067" w:type="dxa"/>
            <w:shd w:val="clear" w:color="auto" w:fill="auto"/>
          </w:tcPr>
          <w:p w14:paraId="193F41CE" w14:textId="77777777" w:rsidR="009D67B5" w:rsidRPr="00EA7891" w:rsidRDefault="009D67B5" w:rsidP="002B4293">
            <w:pPr>
              <w:jc w:val="both"/>
              <w:rPr>
                <w:b/>
                <w:bCs/>
                <w:sz w:val="24"/>
                <w:szCs w:val="24"/>
              </w:rPr>
            </w:pPr>
          </w:p>
        </w:tc>
      </w:tr>
      <w:tr w:rsidR="000137E0" w14:paraId="2BC816E6" w14:textId="77777777" w:rsidTr="002B4293">
        <w:tc>
          <w:tcPr>
            <w:tcW w:w="5949" w:type="dxa"/>
            <w:shd w:val="clear" w:color="auto" w:fill="auto"/>
          </w:tcPr>
          <w:p w14:paraId="14129057" w14:textId="77777777" w:rsidR="000137E0" w:rsidRDefault="000137E0" w:rsidP="002B4293">
            <w:pPr>
              <w:jc w:val="both"/>
              <w:rPr>
                <w:sz w:val="24"/>
                <w:szCs w:val="24"/>
              </w:rPr>
            </w:pPr>
            <w:r>
              <w:rPr>
                <w:sz w:val="24"/>
                <w:szCs w:val="24"/>
              </w:rPr>
              <w:t>Discuss a development plan</w:t>
            </w:r>
          </w:p>
        </w:tc>
        <w:tc>
          <w:tcPr>
            <w:tcW w:w="3067" w:type="dxa"/>
            <w:shd w:val="clear" w:color="auto" w:fill="auto"/>
          </w:tcPr>
          <w:p w14:paraId="27380943" w14:textId="77777777" w:rsidR="000137E0" w:rsidRPr="00EA7891" w:rsidRDefault="000137E0" w:rsidP="002B4293">
            <w:pPr>
              <w:jc w:val="both"/>
              <w:rPr>
                <w:b/>
                <w:bCs/>
                <w:sz w:val="24"/>
                <w:szCs w:val="24"/>
              </w:rPr>
            </w:pPr>
          </w:p>
        </w:tc>
      </w:tr>
      <w:tr w:rsidR="00A062C8" w14:paraId="2BD89914" w14:textId="77777777" w:rsidTr="002B4293">
        <w:tc>
          <w:tcPr>
            <w:tcW w:w="5949" w:type="dxa"/>
            <w:shd w:val="clear" w:color="auto" w:fill="auto"/>
          </w:tcPr>
          <w:p w14:paraId="07B84D7C" w14:textId="7169A27F" w:rsidR="00A062C8" w:rsidRDefault="00A062C8" w:rsidP="002B4293">
            <w:pPr>
              <w:jc w:val="both"/>
              <w:rPr>
                <w:sz w:val="24"/>
                <w:szCs w:val="24"/>
              </w:rPr>
            </w:pPr>
            <w:r>
              <w:rPr>
                <w:sz w:val="24"/>
                <w:szCs w:val="24"/>
              </w:rPr>
              <w:t>Occupational Health support</w:t>
            </w:r>
          </w:p>
        </w:tc>
        <w:tc>
          <w:tcPr>
            <w:tcW w:w="3067" w:type="dxa"/>
            <w:shd w:val="clear" w:color="auto" w:fill="auto"/>
          </w:tcPr>
          <w:p w14:paraId="448134EF" w14:textId="77777777" w:rsidR="00A062C8" w:rsidRPr="00EA7891" w:rsidRDefault="00A062C8" w:rsidP="002B4293">
            <w:pPr>
              <w:jc w:val="both"/>
              <w:rPr>
                <w:b/>
                <w:bCs/>
                <w:sz w:val="24"/>
                <w:szCs w:val="24"/>
              </w:rPr>
            </w:pPr>
          </w:p>
        </w:tc>
      </w:tr>
      <w:tr w:rsidR="000137E0" w14:paraId="056F8807" w14:textId="77777777" w:rsidTr="002B4293">
        <w:tc>
          <w:tcPr>
            <w:tcW w:w="5949" w:type="dxa"/>
            <w:shd w:val="clear" w:color="auto" w:fill="auto"/>
          </w:tcPr>
          <w:p w14:paraId="36233AF0" w14:textId="77777777" w:rsidR="000137E0" w:rsidRDefault="000137E0" w:rsidP="002B4293">
            <w:pPr>
              <w:jc w:val="both"/>
              <w:rPr>
                <w:sz w:val="24"/>
                <w:szCs w:val="24"/>
              </w:rPr>
            </w:pPr>
            <w:r>
              <w:rPr>
                <w:sz w:val="24"/>
                <w:szCs w:val="24"/>
              </w:rPr>
              <w:t>Overview of telephone system</w:t>
            </w:r>
          </w:p>
        </w:tc>
        <w:tc>
          <w:tcPr>
            <w:tcW w:w="3067" w:type="dxa"/>
            <w:shd w:val="clear" w:color="auto" w:fill="auto"/>
          </w:tcPr>
          <w:p w14:paraId="0098EAAC" w14:textId="77777777" w:rsidR="000137E0" w:rsidRPr="00EA7891" w:rsidRDefault="000137E0" w:rsidP="002B4293">
            <w:pPr>
              <w:jc w:val="both"/>
              <w:rPr>
                <w:b/>
                <w:bCs/>
                <w:sz w:val="24"/>
                <w:szCs w:val="24"/>
              </w:rPr>
            </w:pPr>
          </w:p>
        </w:tc>
      </w:tr>
      <w:tr w:rsidR="000137E0" w14:paraId="52AC5631" w14:textId="77777777" w:rsidTr="002B4293">
        <w:tc>
          <w:tcPr>
            <w:tcW w:w="5949" w:type="dxa"/>
            <w:shd w:val="clear" w:color="auto" w:fill="auto"/>
          </w:tcPr>
          <w:p w14:paraId="22C22939" w14:textId="77777777" w:rsidR="000137E0" w:rsidRDefault="000137E0" w:rsidP="002B4293">
            <w:pPr>
              <w:jc w:val="both"/>
              <w:rPr>
                <w:sz w:val="24"/>
                <w:szCs w:val="24"/>
              </w:rPr>
            </w:pPr>
            <w:r>
              <w:rPr>
                <w:sz w:val="24"/>
                <w:szCs w:val="24"/>
              </w:rPr>
              <w:t>Name badge</w:t>
            </w:r>
          </w:p>
        </w:tc>
        <w:tc>
          <w:tcPr>
            <w:tcW w:w="3067" w:type="dxa"/>
            <w:shd w:val="clear" w:color="auto" w:fill="auto"/>
          </w:tcPr>
          <w:p w14:paraId="0DB422EB" w14:textId="77777777" w:rsidR="000137E0" w:rsidRPr="00EA7891" w:rsidRDefault="000137E0" w:rsidP="002B4293">
            <w:pPr>
              <w:jc w:val="both"/>
              <w:rPr>
                <w:b/>
                <w:bCs/>
                <w:sz w:val="24"/>
                <w:szCs w:val="24"/>
              </w:rPr>
            </w:pPr>
          </w:p>
        </w:tc>
      </w:tr>
      <w:tr w:rsidR="000137E0" w14:paraId="754A8873" w14:textId="77777777" w:rsidTr="002B4293">
        <w:tc>
          <w:tcPr>
            <w:tcW w:w="5949" w:type="dxa"/>
            <w:shd w:val="clear" w:color="auto" w:fill="auto"/>
          </w:tcPr>
          <w:p w14:paraId="38737C91" w14:textId="77777777" w:rsidR="000137E0" w:rsidRDefault="000137E0" w:rsidP="000137E0">
            <w:pPr>
              <w:pStyle w:val="ListParagraph"/>
              <w:numPr>
                <w:ilvl w:val="0"/>
                <w:numId w:val="4"/>
              </w:numPr>
              <w:jc w:val="both"/>
              <w:rPr>
                <w:sz w:val="24"/>
                <w:szCs w:val="24"/>
              </w:rPr>
            </w:pPr>
            <w:proofErr w:type="spellStart"/>
            <w:r>
              <w:rPr>
                <w:sz w:val="24"/>
                <w:szCs w:val="24"/>
              </w:rPr>
              <w:t>systemOne</w:t>
            </w:r>
            <w:proofErr w:type="spellEnd"/>
            <w:r>
              <w:rPr>
                <w:sz w:val="24"/>
                <w:szCs w:val="24"/>
              </w:rPr>
              <w:t>/EMIS training</w:t>
            </w:r>
          </w:p>
          <w:p w14:paraId="417E91E7" w14:textId="77777777" w:rsidR="000137E0" w:rsidRDefault="000137E0" w:rsidP="000137E0">
            <w:pPr>
              <w:pStyle w:val="ListParagraph"/>
              <w:numPr>
                <w:ilvl w:val="0"/>
                <w:numId w:val="4"/>
              </w:numPr>
              <w:jc w:val="both"/>
              <w:rPr>
                <w:sz w:val="24"/>
                <w:szCs w:val="24"/>
              </w:rPr>
            </w:pPr>
            <w:r>
              <w:rPr>
                <w:sz w:val="24"/>
                <w:szCs w:val="24"/>
              </w:rPr>
              <w:t>Ardens training</w:t>
            </w:r>
          </w:p>
          <w:p w14:paraId="2FB032D8" w14:textId="77777777" w:rsidR="000137E0" w:rsidRDefault="000137E0" w:rsidP="000137E0">
            <w:pPr>
              <w:pStyle w:val="ListParagraph"/>
              <w:numPr>
                <w:ilvl w:val="0"/>
                <w:numId w:val="4"/>
              </w:numPr>
              <w:jc w:val="both"/>
              <w:rPr>
                <w:sz w:val="24"/>
                <w:szCs w:val="24"/>
              </w:rPr>
            </w:pPr>
            <w:r>
              <w:rPr>
                <w:sz w:val="24"/>
                <w:szCs w:val="24"/>
              </w:rPr>
              <w:t>INR star</w:t>
            </w:r>
          </w:p>
          <w:p w14:paraId="159B5FD7" w14:textId="77777777" w:rsidR="000137E0" w:rsidRDefault="000137E0" w:rsidP="000137E0">
            <w:pPr>
              <w:pStyle w:val="ListParagraph"/>
              <w:numPr>
                <w:ilvl w:val="0"/>
                <w:numId w:val="4"/>
              </w:numPr>
              <w:jc w:val="both"/>
              <w:rPr>
                <w:sz w:val="24"/>
                <w:szCs w:val="24"/>
              </w:rPr>
            </w:pPr>
            <w:r>
              <w:rPr>
                <w:sz w:val="24"/>
                <w:szCs w:val="24"/>
              </w:rPr>
              <w:t xml:space="preserve">Computer integration for any equipment </w:t>
            </w:r>
            <w:proofErr w:type="gramStart"/>
            <w:r>
              <w:rPr>
                <w:sz w:val="24"/>
                <w:szCs w:val="24"/>
              </w:rPr>
              <w:t>use</w:t>
            </w:r>
            <w:proofErr w:type="gramEnd"/>
          </w:p>
          <w:p w14:paraId="04B866A5" w14:textId="5CB80629" w:rsidR="000137E0" w:rsidRPr="00D509A2" w:rsidRDefault="000137E0" w:rsidP="000137E0">
            <w:pPr>
              <w:pStyle w:val="ListParagraph"/>
              <w:numPr>
                <w:ilvl w:val="0"/>
                <w:numId w:val="4"/>
              </w:numPr>
              <w:jc w:val="both"/>
              <w:rPr>
                <w:sz w:val="24"/>
                <w:szCs w:val="24"/>
              </w:rPr>
            </w:pPr>
            <w:r>
              <w:rPr>
                <w:sz w:val="24"/>
                <w:szCs w:val="24"/>
              </w:rPr>
              <w:t>IM/</w:t>
            </w:r>
            <w:r w:rsidR="002A3958">
              <w:rPr>
                <w:sz w:val="24"/>
                <w:szCs w:val="24"/>
              </w:rPr>
              <w:t>WhatsApp</w:t>
            </w:r>
            <w:r>
              <w:rPr>
                <w:sz w:val="24"/>
                <w:szCs w:val="24"/>
              </w:rPr>
              <w:t xml:space="preserve">/task </w:t>
            </w:r>
          </w:p>
        </w:tc>
        <w:tc>
          <w:tcPr>
            <w:tcW w:w="3067" w:type="dxa"/>
            <w:shd w:val="clear" w:color="auto" w:fill="auto"/>
          </w:tcPr>
          <w:p w14:paraId="31466983" w14:textId="77777777" w:rsidR="000137E0" w:rsidRPr="00EA7891" w:rsidRDefault="000137E0" w:rsidP="002B4293">
            <w:pPr>
              <w:jc w:val="both"/>
              <w:rPr>
                <w:b/>
                <w:bCs/>
                <w:sz w:val="24"/>
                <w:szCs w:val="24"/>
              </w:rPr>
            </w:pPr>
          </w:p>
        </w:tc>
      </w:tr>
      <w:tr w:rsidR="000137E0" w14:paraId="40CC412F" w14:textId="77777777" w:rsidTr="002B4293">
        <w:tc>
          <w:tcPr>
            <w:tcW w:w="5949" w:type="dxa"/>
            <w:shd w:val="clear" w:color="auto" w:fill="auto"/>
          </w:tcPr>
          <w:p w14:paraId="47619704" w14:textId="77777777" w:rsidR="000137E0" w:rsidRDefault="000137E0" w:rsidP="002B4293">
            <w:pPr>
              <w:jc w:val="both"/>
              <w:rPr>
                <w:sz w:val="24"/>
                <w:szCs w:val="24"/>
              </w:rPr>
            </w:pPr>
            <w:r>
              <w:rPr>
                <w:sz w:val="24"/>
                <w:szCs w:val="24"/>
              </w:rPr>
              <w:t>NHS email</w:t>
            </w:r>
          </w:p>
          <w:p w14:paraId="05EB5C62" w14:textId="77777777" w:rsidR="000137E0" w:rsidRDefault="000137E0" w:rsidP="002B4293">
            <w:pPr>
              <w:jc w:val="both"/>
              <w:rPr>
                <w:sz w:val="24"/>
                <w:szCs w:val="24"/>
              </w:rPr>
            </w:pPr>
            <w:r>
              <w:rPr>
                <w:sz w:val="24"/>
                <w:szCs w:val="24"/>
              </w:rPr>
              <w:t>Intranet</w:t>
            </w:r>
          </w:p>
          <w:p w14:paraId="3143CC9B" w14:textId="30217C24" w:rsidR="000137E0" w:rsidRPr="007D1067" w:rsidRDefault="000137E0" w:rsidP="002B4293">
            <w:pPr>
              <w:jc w:val="both"/>
              <w:rPr>
                <w:sz w:val="24"/>
                <w:szCs w:val="24"/>
              </w:rPr>
            </w:pPr>
            <w:r>
              <w:rPr>
                <w:sz w:val="24"/>
                <w:szCs w:val="24"/>
              </w:rPr>
              <w:t xml:space="preserve">Microsoft teams </w:t>
            </w:r>
            <w:r w:rsidR="006F0165">
              <w:rPr>
                <w:sz w:val="24"/>
                <w:szCs w:val="24"/>
              </w:rPr>
              <w:t>(camera</w:t>
            </w:r>
            <w:r>
              <w:rPr>
                <w:sz w:val="24"/>
                <w:szCs w:val="24"/>
              </w:rPr>
              <w:t xml:space="preserve"> and microphone use)</w:t>
            </w:r>
          </w:p>
        </w:tc>
        <w:tc>
          <w:tcPr>
            <w:tcW w:w="3067" w:type="dxa"/>
            <w:shd w:val="clear" w:color="auto" w:fill="auto"/>
          </w:tcPr>
          <w:p w14:paraId="110D2835" w14:textId="77777777" w:rsidR="000137E0" w:rsidRPr="00EA7891" w:rsidRDefault="000137E0" w:rsidP="002B4293">
            <w:pPr>
              <w:jc w:val="both"/>
              <w:rPr>
                <w:b/>
                <w:bCs/>
                <w:sz w:val="24"/>
                <w:szCs w:val="24"/>
              </w:rPr>
            </w:pPr>
          </w:p>
        </w:tc>
      </w:tr>
      <w:tr w:rsidR="000137E0" w14:paraId="439EBAC2" w14:textId="77777777" w:rsidTr="002B4293">
        <w:tc>
          <w:tcPr>
            <w:tcW w:w="5949" w:type="dxa"/>
            <w:shd w:val="clear" w:color="auto" w:fill="FF0066"/>
          </w:tcPr>
          <w:p w14:paraId="76ED904C" w14:textId="77777777" w:rsidR="000137E0" w:rsidRPr="00684BA6" w:rsidRDefault="000137E0" w:rsidP="002B4293">
            <w:pPr>
              <w:jc w:val="both"/>
              <w:rPr>
                <w:b/>
                <w:bCs/>
                <w:sz w:val="24"/>
                <w:szCs w:val="24"/>
              </w:rPr>
            </w:pPr>
            <w:r w:rsidRPr="00684BA6">
              <w:rPr>
                <w:b/>
                <w:bCs/>
                <w:sz w:val="24"/>
                <w:szCs w:val="24"/>
              </w:rPr>
              <w:t>Locations</w:t>
            </w:r>
          </w:p>
        </w:tc>
        <w:tc>
          <w:tcPr>
            <w:tcW w:w="3067" w:type="dxa"/>
            <w:shd w:val="clear" w:color="auto" w:fill="FF0066"/>
          </w:tcPr>
          <w:p w14:paraId="12C5A6DA" w14:textId="77777777" w:rsidR="000137E0" w:rsidRPr="00EA7891" w:rsidRDefault="000137E0" w:rsidP="002B4293">
            <w:pPr>
              <w:jc w:val="both"/>
              <w:rPr>
                <w:b/>
                <w:bCs/>
                <w:sz w:val="24"/>
                <w:szCs w:val="24"/>
              </w:rPr>
            </w:pPr>
            <w:r>
              <w:rPr>
                <w:b/>
                <w:bCs/>
                <w:sz w:val="24"/>
                <w:szCs w:val="24"/>
              </w:rPr>
              <w:t>Dates</w:t>
            </w:r>
          </w:p>
        </w:tc>
      </w:tr>
      <w:tr w:rsidR="000137E0" w14:paraId="6CFBE114" w14:textId="77777777" w:rsidTr="002B4293">
        <w:tc>
          <w:tcPr>
            <w:tcW w:w="5949" w:type="dxa"/>
            <w:shd w:val="clear" w:color="auto" w:fill="auto"/>
          </w:tcPr>
          <w:p w14:paraId="3B6F7BD8" w14:textId="2DAFA179" w:rsidR="000137E0" w:rsidRPr="003B1DC1" w:rsidRDefault="000137E0" w:rsidP="002B4293">
            <w:pPr>
              <w:jc w:val="both"/>
              <w:rPr>
                <w:sz w:val="24"/>
                <w:szCs w:val="24"/>
              </w:rPr>
            </w:pPr>
            <w:r>
              <w:rPr>
                <w:sz w:val="24"/>
                <w:szCs w:val="24"/>
              </w:rPr>
              <w:t xml:space="preserve">Emergency equipment </w:t>
            </w:r>
            <w:r w:rsidR="006F0165">
              <w:rPr>
                <w:sz w:val="24"/>
                <w:szCs w:val="24"/>
              </w:rPr>
              <w:t>(who</w:t>
            </w:r>
            <w:r>
              <w:rPr>
                <w:sz w:val="24"/>
                <w:szCs w:val="24"/>
              </w:rPr>
              <w:t xml:space="preserve"> checks and how often)</w:t>
            </w:r>
          </w:p>
        </w:tc>
        <w:tc>
          <w:tcPr>
            <w:tcW w:w="3067" w:type="dxa"/>
            <w:shd w:val="clear" w:color="auto" w:fill="auto"/>
          </w:tcPr>
          <w:p w14:paraId="3EEEDF5E" w14:textId="77777777" w:rsidR="000137E0" w:rsidRDefault="000137E0" w:rsidP="002B4293">
            <w:pPr>
              <w:jc w:val="both"/>
              <w:rPr>
                <w:b/>
                <w:bCs/>
                <w:sz w:val="24"/>
                <w:szCs w:val="24"/>
              </w:rPr>
            </w:pPr>
          </w:p>
        </w:tc>
      </w:tr>
      <w:tr w:rsidR="000137E0" w14:paraId="5B39A1F3" w14:textId="77777777" w:rsidTr="002B4293">
        <w:tc>
          <w:tcPr>
            <w:tcW w:w="5949" w:type="dxa"/>
            <w:shd w:val="clear" w:color="auto" w:fill="auto"/>
          </w:tcPr>
          <w:p w14:paraId="15F6A47E" w14:textId="36AA7932" w:rsidR="000137E0" w:rsidRDefault="000137E0" w:rsidP="002B4293">
            <w:pPr>
              <w:jc w:val="both"/>
              <w:rPr>
                <w:sz w:val="24"/>
                <w:szCs w:val="24"/>
              </w:rPr>
            </w:pPr>
            <w:r>
              <w:rPr>
                <w:sz w:val="24"/>
                <w:szCs w:val="24"/>
              </w:rPr>
              <w:t xml:space="preserve">Oxygen cylinder </w:t>
            </w:r>
            <w:r w:rsidR="006F0165">
              <w:rPr>
                <w:sz w:val="24"/>
                <w:szCs w:val="24"/>
              </w:rPr>
              <w:t>(who</w:t>
            </w:r>
            <w:r>
              <w:rPr>
                <w:sz w:val="24"/>
                <w:szCs w:val="24"/>
              </w:rPr>
              <w:t xml:space="preserve"> checks and how often)</w:t>
            </w:r>
          </w:p>
        </w:tc>
        <w:tc>
          <w:tcPr>
            <w:tcW w:w="3067" w:type="dxa"/>
            <w:shd w:val="clear" w:color="auto" w:fill="auto"/>
          </w:tcPr>
          <w:p w14:paraId="321142BA" w14:textId="77777777" w:rsidR="000137E0" w:rsidRDefault="000137E0" w:rsidP="002B4293">
            <w:pPr>
              <w:jc w:val="both"/>
              <w:rPr>
                <w:b/>
                <w:bCs/>
                <w:sz w:val="24"/>
                <w:szCs w:val="24"/>
              </w:rPr>
            </w:pPr>
          </w:p>
        </w:tc>
      </w:tr>
      <w:tr w:rsidR="000137E0" w14:paraId="7D8DC567" w14:textId="77777777" w:rsidTr="002B4293">
        <w:tc>
          <w:tcPr>
            <w:tcW w:w="5949" w:type="dxa"/>
            <w:shd w:val="clear" w:color="auto" w:fill="auto"/>
          </w:tcPr>
          <w:p w14:paraId="4D06D2F3" w14:textId="03C33BA5" w:rsidR="000137E0" w:rsidRDefault="000137E0" w:rsidP="002B4293">
            <w:pPr>
              <w:jc w:val="both"/>
              <w:rPr>
                <w:sz w:val="24"/>
                <w:szCs w:val="24"/>
              </w:rPr>
            </w:pPr>
            <w:r>
              <w:rPr>
                <w:sz w:val="24"/>
                <w:szCs w:val="24"/>
              </w:rPr>
              <w:t xml:space="preserve">Fridges </w:t>
            </w:r>
            <w:r w:rsidR="006F0165">
              <w:rPr>
                <w:sz w:val="24"/>
                <w:szCs w:val="24"/>
              </w:rPr>
              <w:t>(who</w:t>
            </w:r>
            <w:r>
              <w:rPr>
                <w:sz w:val="24"/>
                <w:szCs w:val="24"/>
              </w:rPr>
              <w:t xml:space="preserve"> checks and when)</w:t>
            </w:r>
          </w:p>
        </w:tc>
        <w:tc>
          <w:tcPr>
            <w:tcW w:w="3067" w:type="dxa"/>
            <w:shd w:val="clear" w:color="auto" w:fill="auto"/>
          </w:tcPr>
          <w:p w14:paraId="19D78ECB" w14:textId="77777777" w:rsidR="000137E0" w:rsidRDefault="000137E0" w:rsidP="002B4293">
            <w:pPr>
              <w:jc w:val="both"/>
              <w:rPr>
                <w:b/>
                <w:bCs/>
                <w:sz w:val="24"/>
                <w:szCs w:val="24"/>
              </w:rPr>
            </w:pPr>
          </w:p>
        </w:tc>
      </w:tr>
      <w:tr w:rsidR="000137E0" w14:paraId="51EAB940" w14:textId="77777777" w:rsidTr="002B4293">
        <w:tc>
          <w:tcPr>
            <w:tcW w:w="5949" w:type="dxa"/>
            <w:shd w:val="clear" w:color="auto" w:fill="auto"/>
          </w:tcPr>
          <w:p w14:paraId="42DB0172" w14:textId="77777777" w:rsidR="000137E0" w:rsidRDefault="000137E0" w:rsidP="002B4293">
            <w:pPr>
              <w:jc w:val="both"/>
              <w:rPr>
                <w:sz w:val="24"/>
                <w:szCs w:val="24"/>
              </w:rPr>
            </w:pPr>
            <w:r>
              <w:rPr>
                <w:sz w:val="24"/>
                <w:szCs w:val="24"/>
              </w:rPr>
              <w:t>Spill kits</w:t>
            </w:r>
          </w:p>
        </w:tc>
        <w:tc>
          <w:tcPr>
            <w:tcW w:w="3067" w:type="dxa"/>
            <w:shd w:val="clear" w:color="auto" w:fill="auto"/>
          </w:tcPr>
          <w:p w14:paraId="66D34429" w14:textId="77777777" w:rsidR="000137E0" w:rsidRDefault="000137E0" w:rsidP="002B4293">
            <w:pPr>
              <w:jc w:val="both"/>
              <w:rPr>
                <w:b/>
                <w:bCs/>
                <w:sz w:val="24"/>
                <w:szCs w:val="24"/>
              </w:rPr>
            </w:pPr>
          </w:p>
        </w:tc>
      </w:tr>
      <w:tr w:rsidR="000137E0" w14:paraId="0B48DAEB" w14:textId="77777777" w:rsidTr="002B4293">
        <w:tc>
          <w:tcPr>
            <w:tcW w:w="5949" w:type="dxa"/>
            <w:shd w:val="clear" w:color="auto" w:fill="auto"/>
          </w:tcPr>
          <w:p w14:paraId="34D1BCB8" w14:textId="77777777" w:rsidR="000137E0" w:rsidRDefault="000137E0" w:rsidP="002B4293">
            <w:pPr>
              <w:jc w:val="both"/>
              <w:rPr>
                <w:sz w:val="24"/>
                <w:szCs w:val="24"/>
              </w:rPr>
            </w:pPr>
            <w:r>
              <w:rPr>
                <w:sz w:val="24"/>
                <w:szCs w:val="24"/>
              </w:rPr>
              <w:t>ECG machines</w:t>
            </w:r>
          </w:p>
        </w:tc>
        <w:tc>
          <w:tcPr>
            <w:tcW w:w="3067" w:type="dxa"/>
            <w:shd w:val="clear" w:color="auto" w:fill="auto"/>
          </w:tcPr>
          <w:p w14:paraId="6D41AAF8" w14:textId="77777777" w:rsidR="000137E0" w:rsidRDefault="000137E0" w:rsidP="002B4293">
            <w:pPr>
              <w:jc w:val="both"/>
              <w:rPr>
                <w:b/>
                <w:bCs/>
                <w:sz w:val="24"/>
                <w:szCs w:val="24"/>
              </w:rPr>
            </w:pPr>
          </w:p>
        </w:tc>
      </w:tr>
      <w:tr w:rsidR="000137E0" w14:paraId="4AF6F3EF" w14:textId="77777777" w:rsidTr="002B4293">
        <w:tc>
          <w:tcPr>
            <w:tcW w:w="5949" w:type="dxa"/>
            <w:shd w:val="clear" w:color="auto" w:fill="auto"/>
          </w:tcPr>
          <w:p w14:paraId="05030F5D" w14:textId="77777777" w:rsidR="000137E0" w:rsidRDefault="000137E0" w:rsidP="002B4293">
            <w:pPr>
              <w:jc w:val="both"/>
              <w:rPr>
                <w:sz w:val="24"/>
                <w:szCs w:val="24"/>
              </w:rPr>
            </w:pPr>
            <w:r>
              <w:rPr>
                <w:sz w:val="24"/>
                <w:szCs w:val="24"/>
              </w:rPr>
              <w:t xml:space="preserve">PGD’s who is responsible </w:t>
            </w:r>
          </w:p>
        </w:tc>
        <w:tc>
          <w:tcPr>
            <w:tcW w:w="3067" w:type="dxa"/>
            <w:shd w:val="clear" w:color="auto" w:fill="auto"/>
          </w:tcPr>
          <w:p w14:paraId="617119C8" w14:textId="77777777" w:rsidR="000137E0" w:rsidRDefault="000137E0" w:rsidP="002B4293">
            <w:pPr>
              <w:jc w:val="both"/>
              <w:rPr>
                <w:b/>
                <w:bCs/>
                <w:sz w:val="24"/>
                <w:szCs w:val="24"/>
              </w:rPr>
            </w:pPr>
          </w:p>
        </w:tc>
      </w:tr>
      <w:tr w:rsidR="000137E0" w14:paraId="1703FAD1" w14:textId="77777777" w:rsidTr="002B4293">
        <w:tc>
          <w:tcPr>
            <w:tcW w:w="5949" w:type="dxa"/>
            <w:shd w:val="clear" w:color="auto" w:fill="auto"/>
          </w:tcPr>
          <w:p w14:paraId="7EF8EF56" w14:textId="77777777" w:rsidR="000137E0" w:rsidRDefault="000137E0" w:rsidP="002B4293">
            <w:pPr>
              <w:jc w:val="both"/>
              <w:rPr>
                <w:sz w:val="24"/>
                <w:szCs w:val="24"/>
              </w:rPr>
            </w:pPr>
            <w:r>
              <w:rPr>
                <w:sz w:val="24"/>
                <w:szCs w:val="24"/>
              </w:rPr>
              <w:t>PSDs How are these generated</w:t>
            </w:r>
          </w:p>
        </w:tc>
        <w:tc>
          <w:tcPr>
            <w:tcW w:w="3067" w:type="dxa"/>
            <w:shd w:val="clear" w:color="auto" w:fill="auto"/>
          </w:tcPr>
          <w:p w14:paraId="2F02BC71" w14:textId="77777777" w:rsidR="000137E0" w:rsidRDefault="000137E0" w:rsidP="002B4293">
            <w:pPr>
              <w:jc w:val="both"/>
              <w:rPr>
                <w:b/>
                <w:bCs/>
                <w:sz w:val="24"/>
                <w:szCs w:val="24"/>
              </w:rPr>
            </w:pPr>
          </w:p>
        </w:tc>
      </w:tr>
      <w:tr w:rsidR="000137E0" w14:paraId="65C2BD7D" w14:textId="77777777" w:rsidTr="002B4293">
        <w:tc>
          <w:tcPr>
            <w:tcW w:w="5949" w:type="dxa"/>
            <w:shd w:val="clear" w:color="auto" w:fill="auto"/>
          </w:tcPr>
          <w:p w14:paraId="0EB9ED82" w14:textId="77777777" w:rsidR="000137E0" w:rsidRDefault="000137E0" w:rsidP="002B4293">
            <w:pPr>
              <w:jc w:val="both"/>
              <w:rPr>
                <w:sz w:val="24"/>
                <w:szCs w:val="24"/>
              </w:rPr>
            </w:pPr>
            <w:r>
              <w:rPr>
                <w:sz w:val="24"/>
                <w:szCs w:val="24"/>
              </w:rPr>
              <w:t>Where is the nearest pharmacy</w:t>
            </w:r>
          </w:p>
        </w:tc>
        <w:tc>
          <w:tcPr>
            <w:tcW w:w="3067" w:type="dxa"/>
            <w:shd w:val="clear" w:color="auto" w:fill="auto"/>
          </w:tcPr>
          <w:p w14:paraId="0DD955F1" w14:textId="77777777" w:rsidR="000137E0" w:rsidRDefault="000137E0" w:rsidP="002B4293">
            <w:pPr>
              <w:jc w:val="both"/>
              <w:rPr>
                <w:b/>
                <w:bCs/>
                <w:sz w:val="24"/>
                <w:szCs w:val="24"/>
              </w:rPr>
            </w:pPr>
          </w:p>
        </w:tc>
      </w:tr>
      <w:tr w:rsidR="000137E0" w14:paraId="76711CE8" w14:textId="77777777" w:rsidTr="002B4293">
        <w:tc>
          <w:tcPr>
            <w:tcW w:w="5949" w:type="dxa"/>
            <w:shd w:val="clear" w:color="auto" w:fill="auto"/>
          </w:tcPr>
          <w:p w14:paraId="7AEC546D" w14:textId="77777777" w:rsidR="000137E0" w:rsidRDefault="000137E0" w:rsidP="002B4293">
            <w:pPr>
              <w:jc w:val="both"/>
              <w:rPr>
                <w:sz w:val="24"/>
                <w:szCs w:val="24"/>
              </w:rPr>
            </w:pPr>
            <w:r>
              <w:rPr>
                <w:sz w:val="24"/>
                <w:szCs w:val="24"/>
              </w:rPr>
              <w:t>What are the codes for any locks inside the building?</w:t>
            </w:r>
          </w:p>
        </w:tc>
        <w:tc>
          <w:tcPr>
            <w:tcW w:w="3067" w:type="dxa"/>
            <w:shd w:val="clear" w:color="auto" w:fill="auto"/>
          </w:tcPr>
          <w:p w14:paraId="576FC8A4" w14:textId="77777777" w:rsidR="000137E0" w:rsidRDefault="000137E0" w:rsidP="002B4293">
            <w:pPr>
              <w:jc w:val="both"/>
              <w:rPr>
                <w:b/>
                <w:bCs/>
                <w:sz w:val="24"/>
                <w:szCs w:val="24"/>
              </w:rPr>
            </w:pPr>
          </w:p>
        </w:tc>
      </w:tr>
      <w:tr w:rsidR="000137E0" w14:paraId="742452C8" w14:textId="77777777" w:rsidTr="002B4293">
        <w:tc>
          <w:tcPr>
            <w:tcW w:w="5949" w:type="dxa"/>
            <w:shd w:val="clear" w:color="auto" w:fill="auto"/>
          </w:tcPr>
          <w:p w14:paraId="6C6EEE9C" w14:textId="77777777" w:rsidR="000137E0" w:rsidRDefault="000137E0" w:rsidP="002B4293">
            <w:pPr>
              <w:jc w:val="both"/>
              <w:rPr>
                <w:sz w:val="24"/>
                <w:szCs w:val="24"/>
              </w:rPr>
            </w:pPr>
            <w:r>
              <w:rPr>
                <w:sz w:val="24"/>
                <w:szCs w:val="24"/>
              </w:rPr>
              <w:t>Where are the external clinical bins?</w:t>
            </w:r>
          </w:p>
        </w:tc>
        <w:tc>
          <w:tcPr>
            <w:tcW w:w="3067" w:type="dxa"/>
            <w:shd w:val="clear" w:color="auto" w:fill="auto"/>
          </w:tcPr>
          <w:p w14:paraId="76C4BA19" w14:textId="77777777" w:rsidR="000137E0" w:rsidRDefault="000137E0" w:rsidP="002B4293">
            <w:pPr>
              <w:jc w:val="both"/>
              <w:rPr>
                <w:b/>
                <w:bCs/>
                <w:sz w:val="24"/>
                <w:szCs w:val="24"/>
              </w:rPr>
            </w:pPr>
          </w:p>
        </w:tc>
      </w:tr>
      <w:tr w:rsidR="000137E0" w14:paraId="15CE67D8" w14:textId="77777777" w:rsidTr="002B4293">
        <w:tc>
          <w:tcPr>
            <w:tcW w:w="5949" w:type="dxa"/>
            <w:shd w:val="clear" w:color="auto" w:fill="auto"/>
          </w:tcPr>
          <w:p w14:paraId="3088ACAE" w14:textId="77777777" w:rsidR="000137E0" w:rsidRDefault="000137E0" w:rsidP="002B4293">
            <w:pPr>
              <w:jc w:val="both"/>
              <w:rPr>
                <w:sz w:val="24"/>
                <w:szCs w:val="24"/>
              </w:rPr>
            </w:pPr>
            <w:r>
              <w:rPr>
                <w:sz w:val="24"/>
                <w:szCs w:val="24"/>
              </w:rPr>
              <w:t>Where do you locate outside the building in case of a fire?</w:t>
            </w:r>
          </w:p>
        </w:tc>
        <w:tc>
          <w:tcPr>
            <w:tcW w:w="3067" w:type="dxa"/>
            <w:shd w:val="clear" w:color="auto" w:fill="auto"/>
          </w:tcPr>
          <w:p w14:paraId="065569F4" w14:textId="77777777" w:rsidR="000137E0" w:rsidRDefault="000137E0" w:rsidP="002B4293">
            <w:pPr>
              <w:jc w:val="both"/>
              <w:rPr>
                <w:b/>
                <w:bCs/>
                <w:sz w:val="24"/>
                <w:szCs w:val="24"/>
              </w:rPr>
            </w:pPr>
          </w:p>
        </w:tc>
      </w:tr>
      <w:tr w:rsidR="000137E0" w14:paraId="58FD65BD" w14:textId="77777777" w:rsidTr="002B4293">
        <w:tc>
          <w:tcPr>
            <w:tcW w:w="5949" w:type="dxa"/>
            <w:shd w:val="clear" w:color="auto" w:fill="auto"/>
          </w:tcPr>
          <w:p w14:paraId="2A7297C5" w14:textId="77777777" w:rsidR="000137E0" w:rsidRDefault="000137E0" w:rsidP="002B4293">
            <w:pPr>
              <w:jc w:val="both"/>
              <w:rPr>
                <w:sz w:val="24"/>
                <w:szCs w:val="24"/>
              </w:rPr>
            </w:pPr>
            <w:r>
              <w:rPr>
                <w:sz w:val="24"/>
                <w:szCs w:val="24"/>
              </w:rPr>
              <w:t>Where is the sluice</w:t>
            </w:r>
          </w:p>
        </w:tc>
        <w:tc>
          <w:tcPr>
            <w:tcW w:w="3067" w:type="dxa"/>
            <w:shd w:val="clear" w:color="auto" w:fill="auto"/>
          </w:tcPr>
          <w:p w14:paraId="0935334A" w14:textId="77777777" w:rsidR="000137E0" w:rsidRDefault="000137E0" w:rsidP="002B4293">
            <w:pPr>
              <w:jc w:val="both"/>
              <w:rPr>
                <w:b/>
                <w:bCs/>
                <w:sz w:val="24"/>
                <w:szCs w:val="24"/>
              </w:rPr>
            </w:pPr>
          </w:p>
        </w:tc>
      </w:tr>
      <w:tr w:rsidR="000137E0" w14:paraId="5A98E98C" w14:textId="77777777" w:rsidTr="002B4293">
        <w:tc>
          <w:tcPr>
            <w:tcW w:w="5949" w:type="dxa"/>
            <w:shd w:val="clear" w:color="auto" w:fill="auto"/>
          </w:tcPr>
          <w:p w14:paraId="0C34E4EC" w14:textId="7D18ADA1" w:rsidR="000137E0" w:rsidRDefault="002E785D" w:rsidP="002B4293">
            <w:pPr>
              <w:jc w:val="both"/>
              <w:rPr>
                <w:sz w:val="24"/>
                <w:szCs w:val="24"/>
              </w:rPr>
            </w:pPr>
            <w:r>
              <w:rPr>
                <w:sz w:val="24"/>
                <w:szCs w:val="24"/>
              </w:rPr>
              <w:t>Location and access for sharps bins and disposal procedures</w:t>
            </w:r>
          </w:p>
        </w:tc>
        <w:tc>
          <w:tcPr>
            <w:tcW w:w="3067" w:type="dxa"/>
            <w:shd w:val="clear" w:color="auto" w:fill="auto"/>
          </w:tcPr>
          <w:p w14:paraId="643EDC5E" w14:textId="77777777" w:rsidR="000137E0" w:rsidRDefault="000137E0" w:rsidP="002B4293">
            <w:pPr>
              <w:jc w:val="both"/>
              <w:rPr>
                <w:b/>
                <w:bCs/>
                <w:sz w:val="24"/>
                <w:szCs w:val="24"/>
              </w:rPr>
            </w:pPr>
          </w:p>
        </w:tc>
      </w:tr>
      <w:tr w:rsidR="000137E0" w14:paraId="0982E43F" w14:textId="77777777" w:rsidTr="002B4293">
        <w:tc>
          <w:tcPr>
            <w:tcW w:w="5949" w:type="dxa"/>
            <w:shd w:val="clear" w:color="auto" w:fill="auto"/>
          </w:tcPr>
          <w:p w14:paraId="3744932D" w14:textId="42EAF9E1" w:rsidR="000137E0" w:rsidRDefault="009D67B5" w:rsidP="002B4293">
            <w:pPr>
              <w:jc w:val="both"/>
              <w:rPr>
                <w:sz w:val="24"/>
                <w:szCs w:val="24"/>
              </w:rPr>
            </w:pPr>
            <w:r>
              <w:rPr>
                <w:sz w:val="24"/>
                <w:szCs w:val="24"/>
              </w:rPr>
              <w:t xml:space="preserve">Location of all </w:t>
            </w:r>
            <w:r w:rsidR="002E785D">
              <w:rPr>
                <w:sz w:val="24"/>
                <w:szCs w:val="24"/>
              </w:rPr>
              <w:t>Policy and procedures</w:t>
            </w:r>
          </w:p>
        </w:tc>
        <w:tc>
          <w:tcPr>
            <w:tcW w:w="3067" w:type="dxa"/>
            <w:shd w:val="clear" w:color="auto" w:fill="auto"/>
          </w:tcPr>
          <w:p w14:paraId="5CCEEDBA" w14:textId="77777777" w:rsidR="000137E0" w:rsidRDefault="000137E0" w:rsidP="002B4293">
            <w:pPr>
              <w:jc w:val="both"/>
              <w:rPr>
                <w:b/>
                <w:bCs/>
                <w:sz w:val="24"/>
                <w:szCs w:val="24"/>
              </w:rPr>
            </w:pPr>
          </w:p>
        </w:tc>
      </w:tr>
      <w:tr w:rsidR="000137E0" w14:paraId="239AEFFC" w14:textId="77777777" w:rsidTr="002B4293">
        <w:tc>
          <w:tcPr>
            <w:tcW w:w="5949" w:type="dxa"/>
            <w:shd w:val="clear" w:color="auto" w:fill="auto"/>
          </w:tcPr>
          <w:p w14:paraId="7D7AF909" w14:textId="77777777" w:rsidR="000137E0" w:rsidRDefault="000137E0" w:rsidP="002B4293">
            <w:pPr>
              <w:jc w:val="both"/>
              <w:rPr>
                <w:sz w:val="24"/>
                <w:szCs w:val="24"/>
              </w:rPr>
            </w:pPr>
          </w:p>
        </w:tc>
        <w:tc>
          <w:tcPr>
            <w:tcW w:w="3067" w:type="dxa"/>
            <w:shd w:val="clear" w:color="auto" w:fill="auto"/>
          </w:tcPr>
          <w:p w14:paraId="71B0B84A" w14:textId="77777777" w:rsidR="000137E0" w:rsidRDefault="000137E0" w:rsidP="002B4293">
            <w:pPr>
              <w:jc w:val="both"/>
              <w:rPr>
                <w:b/>
                <w:bCs/>
                <w:sz w:val="24"/>
                <w:szCs w:val="24"/>
              </w:rPr>
            </w:pPr>
          </w:p>
        </w:tc>
      </w:tr>
      <w:tr w:rsidR="000137E0" w14:paraId="3FF9435B" w14:textId="77777777" w:rsidTr="002B4293">
        <w:tc>
          <w:tcPr>
            <w:tcW w:w="5949" w:type="dxa"/>
            <w:shd w:val="clear" w:color="auto" w:fill="auto"/>
          </w:tcPr>
          <w:p w14:paraId="09F56F31" w14:textId="77777777" w:rsidR="000137E0" w:rsidRDefault="000137E0" w:rsidP="002B4293">
            <w:pPr>
              <w:jc w:val="both"/>
              <w:rPr>
                <w:sz w:val="24"/>
                <w:szCs w:val="24"/>
              </w:rPr>
            </w:pPr>
          </w:p>
        </w:tc>
        <w:tc>
          <w:tcPr>
            <w:tcW w:w="3067" w:type="dxa"/>
            <w:shd w:val="clear" w:color="auto" w:fill="auto"/>
          </w:tcPr>
          <w:p w14:paraId="27B759B5" w14:textId="77777777" w:rsidR="000137E0" w:rsidRDefault="000137E0" w:rsidP="002B4293">
            <w:pPr>
              <w:jc w:val="both"/>
              <w:rPr>
                <w:b/>
                <w:bCs/>
                <w:sz w:val="24"/>
                <w:szCs w:val="24"/>
              </w:rPr>
            </w:pPr>
          </w:p>
        </w:tc>
      </w:tr>
      <w:tr w:rsidR="000137E0" w14:paraId="54038627" w14:textId="77777777" w:rsidTr="002B4293">
        <w:tc>
          <w:tcPr>
            <w:tcW w:w="5949" w:type="dxa"/>
            <w:shd w:val="clear" w:color="auto" w:fill="auto"/>
          </w:tcPr>
          <w:p w14:paraId="5899C24A" w14:textId="77777777" w:rsidR="000137E0" w:rsidRDefault="000137E0" w:rsidP="002B4293">
            <w:pPr>
              <w:jc w:val="both"/>
              <w:rPr>
                <w:sz w:val="24"/>
                <w:szCs w:val="24"/>
              </w:rPr>
            </w:pPr>
          </w:p>
        </w:tc>
        <w:tc>
          <w:tcPr>
            <w:tcW w:w="3067" w:type="dxa"/>
            <w:shd w:val="clear" w:color="auto" w:fill="auto"/>
          </w:tcPr>
          <w:p w14:paraId="1DBF6E9F" w14:textId="77777777" w:rsidR="000137E0" w:rsidRDefault="000137E0" w:rsidP="002B4293">
            <w:pPr>
              <w:jc w:val="both"/>
              <w:rPr>
                <w:b/>
                <w:bCs/>
                <w:sz w:val="24"/>
                <w:szCs w:val="24"/>
              </w:rPr>
            </w:pPr>
          </w:p>
        </w:tc>
      </w:tr>
      <w:tr w:rsidR="000137E0" w14:paraId="51D69DEC" w14:textId="77777777" w:rsidTr="002B4293">
        <w:tc>
          <w:tcPr>
            <w:tcW w:w="5949" w:type="dxa"/>
            <w:shd w:val="clear" w:color="auto" w:fill="auto"/>
          </w:tcPr>
          <w:p w14:paraId="263E6F72" w14:textId="77777777" w:rsidR="000137E0" w:rsidRDefault="000137E0" w:rsidP="002B4293">
            <w:pPr>
              <w:jc w:val="both"/>
              <w:rPr>
                <w:sz w:val="24"/>
                <w:szCs w:val="24"/>
              </w:rPr>
            </w:pPr>
          </w:p>
        </w:tc>
        <w:tc>
          <w:tcPr>
            <w:tcW w:w="3067" w:type="dxa"/>
            <w:shd w:val="clear" w:color="auto" w:fill="auto"/>
          </w:tcPr>
          <w:p w14:paraId="444623C2" w14:textId="77777777" w:rsidR="000137E0" w:rsidRDefault="000137E0" w:rsidP="002B4293">
            <w:pPr>
              <w:jc w:val="both"/>
              <w:rPr>
                <w:b/>
                <w:bCs/>
                <w:sz w:val="24"/>
                <w:szCs w:val="24"/>
              </w:rPr>
            </w:pPr>
          </w:p>
        </w:tc>
      </w:tr>
      <w:tr w:rsidR="000137E0" w14:paraId="19422596" w14:textId="77777777" w:rsidTr="002B4293">
        <w:tc>
          <w:tcPr>
            <w:tcW w:w="5949" w:type="dxa"/>
            <w:shd w:val="clear" w:color="auto" w:fill="auto"/>
          </w:tcPr>
          <w:p w14:paraId="31753569" w14:textId="77777777" w:rsidR="000137E0" w:rsidRDefault="000137E0" w:rsidP="002B4293">
            <w:pPr>
              <w:jc w:val="both"/>
              <w:rPr>
                <w:sz w:val="24"/>
                <w:szCs w:val="24"/>
              </w:rPr>
            </w:pPr>
          </w:p>
        </w:tc>
        <w:tc>
          <w:tcPr>
            <w:tcW w:w="3067" w:type="dxa"/>
            <w:shd w:val="clear" w:color="auto" w:fill="auto"/>
          </w:tcPr>
          <w:p w14:paraId="788ECC57" w14:textId="77777777" w:rsidR="000137E0" w:rsidRDefault="000137E0" w:rsidP="002B4293">
            <w:pPr>
              <w:jc w:val="both"/>
              <w:rPr>
                <w:b/>
                <w:bCs/>
                <w:sz w:val="24"/>
                <w:szCs w:val="24"/>
              </w:rPr>
            </w:pPr>
          </w:p>
        </w:tc>
      </w:tr>
      <w:tr w:rsidR="000137E0" w14:paraId="55B9C009" w14:textId="77777777" w:rsidTr="002B4293">
        <w:tc>
          <w:tcPr>
            <w:tcW w:w="5949" w:type="dxa"/>
            <w:shd w:val="clear" w:color="auto" w:fill="auto"/>
          </w:tcPr>
          <w:p w14:paraId="19A8A843" w14:textId="77777777" w:rsidR="000137E0" w:rsidRDefault="000137E0" w:rsidP="002B4293">
            <w:pPr>
              <w:jc w:val="both"/>
              <w:rPr>
                <w:sz w:val="24"/>
                <w:szCs w:val="24"/>
              </w:rPr>
            </w:pPr>
          </w:p>
        </w:tc>
        <w:tc>
          <w:tcPr>
            <w:tcW w:w="3067" w:type="dxa"/>
            <w:shd w:val="clear" w:color="auto" w:fill="auto"/>
          </w:tcPr>
          <w:p w14:paraId="764BD1BA" w14:textId="77777777" w:rsidR="000137E0" w:rsidRDefault="000137E0" w:rsidP="002B4293">
            <w:pPr>
              <w:jc w:val="both"/>
              <w:rPr>
                <w:b/>
                <w:bCs/>
                <w:sz w:val="24"/>
                <w:szCs w:val="24"/>
              </w:rPr>
            </w:pPr>
          </w:p>
        </w:tc>
      </w:tr>
    </w:tbl>
    <w:p w14:paraId="38A3BD7C" w14:textId="77777777" w:rsidR="006335A6" w:rsidRDefault="006335A6" w:rsidP="006335A6">
      <w:pPr>
        <w:jc w:val="both"/>
        <w:rPr>
          <w:sz w:val="24"/>
          <w:szCs w:val="24"/>
        </w:rPr>
      </w:pPr>
    </w:p>
    <w:sectPr w:rsidR="006335A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4FDA" w14:textId="77777777" w:rsidR="007E515B" w:rsidRDefault="007E515B" w:rsidP="005D3A5D">
      <w:pPr>
        <w:spacing w:after="0" w:line="240" w:lineRule="auto"/>
      </w:pPr>
      <w:r>
        <w:separator/>
      </w:r>
    </w:p>
  </w:endnote>
  <w:endnote w:type="continuationSeparator" w:id="0">
    <w:p w14:paraId="4190EEC4" w14:textId="77777777" w:rsidR="007E515B" w:rsidRDefault="007E515B" w:rsidP="005D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8978" w14:textId="4776721F" w:rsidR="00AE1290" w:rsidRDefault="00AE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B793" w14:textId="77777777" w:rsidR="007E515B" w:rsidRDefault="007E515B" w:rsidP="005D3A5D">
      <w:pPr>
        <w:spacing w:after="0" w:line="240" w:lineRule="auto"/>
      </w:pPr>
      <w:r>
        <w:separator/>
      </w:r>
    </w:p>
  </w:footnote>
  <w:footnote w:type="continuationSeparator" w:id="0">
    <w:p w14:paraId="688C7ACD" w14:textId="77777777" w:rsidR="007E515B" w:rsidRDefault="007E515B" w:rsidP="005D3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BEDD" w14:textId="4DCFD78C" w:rsidR="005D3A5D" w:rsidRDefault="005D3A5D">
    <w:pPr>
      <w:pStyle w:val="Header"/>
    </w:pPr>
    <w:r>
      <w:rPr>
        <w:noProof/>
      </w:rPr>
      <w:drawing>
        <wp:inline distT="0" distB="0" distL="0" distR="0" wp14:anchorId="5B900B0C" wp14:editId="4004B7DB">
          <wp:extent cx="5657850" cy="1219200"/>
          <wp:effectExtent l="0" t="0" r="0" b="0"/>
          <wp:docPr id="202795653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5653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57850" cy="1219200"/>
                  </a:xfrm>
                  <a:prstGeom prst="rect">
                    <a:avLst/>
                  </a:prstGeom>
                </pic:spPr>
              </pic:pic>
            </a:graphicData>
          </a:graphic>
        </wp:inline>
      </w:drawing>
    </w:r>
  </w:p>
  <w:p w14:paraId="70B4EB03" w14:textId="77777777" w:rsidR="005D3A5D" w:rsidRDefault="005D3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6A1F"/>
    <w:multiLevelType w:val="hybridMultilevel"/>
    <w:tmpl w:val="DF38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02450A"/>
    <w:multiLevelType w:val="hybridMultilevel"/>
    <w:tmpl w:val="995CF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72A7C"/>
    <w:multiLevelType w:val="hybridMultilevel"/>
    <w:tmpl w:val="4836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66B91"/>
    <w:multiLevelType w:val="hybridMultilevel"/>
    <w:tmpl w:val="F094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990978">
    <w:abstractNumId w:val="0"/>
  </w:num>
  <w:num w:numId="2" w16cid:durableId="171918312">
    <w:abstractNumId w:val="1"/>
  </w:num>
  <w:num w:numId="3" w16cid:durableId="1326473217">
    <w:abstractNumId w:val="2"/>
  </w:num>
  <w:num w:numId="4" w16cid:durableId="1700423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5D"/>
    <w:rsid w:val="000040F9"/>
    <w:rsid w:val="000137E0"/>
    <w:rsid w:val="000506E6"/>
    <w:rsid w:val="000746AC"/>
    <w:rsid w:val="000E7EE5"/>
    <w:rsid w:val="002A3958"/>
    <w:rsid w:val="002E785D"/>
    <w:rsid w:val="0030466E"/>
    <w:rsid w:val="003C29AE"/>
    <w:rsid w:val="005D3A5D"/>
    <w:rsid w:val="005D4A37"/>
    <w:rsid w:val="00623CBA"/>
    <w:rsid w:val="006335A6"/>
    <w:rsid w:val="006A4CB5"/>
    <w:rsid w:val="006F0165"/>
    <w:rsid w:val="007C5309"/>
    <w:rsid w:val="007E1DEB"/>
    <w:rsid w:val="007E515B"/>
    <w:rsid w:val="008D2DEA"/>
    <w:rsid w:val="008E1504"/>
    <w:rsid w:val="009D67B5"/>
    <w:rsid w:val="00A062C8"/>
    <w:rsid w:val="00A23304"/>
    <w:rsid w:val="00AE1290"/>
    <w:rsid w:val="00AF09FD"/>
    <w:rsid w:val="00B153B3"/>
    <w:rsid w:val="00CE30ED"/>
    <w:rsid w:val="00D25FFD"/>
    <w:rsid w:val="00E04579"/>
    <w:rsid w:val="00E6415F"/>
    <w:rsid w:val="00EF2908"/>
    <w:rsid w:val="00FB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9441"/>
  <w15:chartTrackingRefBased/>
  <w15:docId w15:val="{E2D0476D-AE42-49B8-BBBD-3D58FD1C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A5D"/>
    <w:rPr>
      <w:rFonts w:eastAsiaTheme="majorEastAsia" w:cstheme="majorBidi"/>
      <w:color w:val="272727" w:themeColor="text1" w:themeTint="D8"/>
    </w:rPr>
  </w:style>
  <w:style w:type="paragraph" w:styleId="Title">
    <w:name w:val="Title"/>
    <w:basedOn w:val="Normal"/>
    <w:next w:val="Normal"/>
    <w:link w:val="TitleChar"/>
    <w:uiPriority w:val="10"/>
    <w:qFormat/>
    <w:rsid w:val="005D3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A5D"/>
    <w:pPr>
      <w:spacing w:before="160"/>
      <w:jc w:val="center"/>
    </w:pPr>
    <w:rPr>
      <w:i/>
      <w:iCs/>
      <w:color w:val="404040" w:themeColor="text1" w:themeTint="BF"/>
    </w:rPr>
  </w:style>
  <w:style w:type="character" w:customStyle="1" w:styleId="QuoteChar">
    <w:name w:val="Quote Char"/>
    <w:basedOn w:val="DefaultParagraphFont"/>
    <w:link w:val="Quote"/>
    <w:uiPriority w:val="29"/>
    <w:rsid w:val="005D3A5D"/>
    <w:rPr>
      <w:i/>
      <w:iCs/>
      <w:color w:val="404040" w:themeColor="text1" w:themeTint="BF"/>
    </w:rPr>
  </w:style>
  <w:style w:type="paragraph" w:styleId="ListParagraph">
    <w:name w:val="List Paragraph"/>
    <w:basedOn w:val="Normal"/>
    <w:uiPriority w:val="34"/>
    <w:qFormat/>
    <w:rsid w:val="005D3A5D"/>
    <w:pPr>
      <w:ind w:left="720"/>
      <w:contextualSpacing/>
    </w:pPr>
  </w:style>
  <w:style w:type="character" w:styleId="IntenseEmphasis">
    <w:name w:val="Intense Emphasis"/>
    <w:basedOn w:val="DefaultParagraphFont"/>
    <w:uiPriority w:val="21"/>
    <w:qFormat/>
    <w:rsid w:val="005D3A5D"/>
    <w:rPr>
      <w:i/>
      <w:iCs/>
      <w:color w:val="0F4761" w:themeColor="accent1" w:themeShade="BF"/>
    </w:rPr>
  </w:style>
  <w:style w:type="paragraph" w:styleId="IntenseQuote">
    <w:name w:val="Intense Quote"/>
    <w:basedOn w:val="Normal"/>
    <w:next w:val="Normal"/>
    <w:link w:val="IntenseQuoteChar"/>
    <w:uiPriority w:val="30"/>
    <w:qFormat/>
    <w:rsid w:val="005D3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A5D"/>
    <w:rPr>
      <w:i/>
      <w:iCs/>
      <w:color w:val="0F4761" w:themeColor="accent1" w:themeShade="BF"/>
    </w:rPr>
  </w:style>
  <w:style w:type="character" w:styleId="IntenseReference">
    <w:name w:val="Intense Reference"/>
    <w:basedOn w:val="DefaultParagraphFont"/>
    <w:uiPriority w:val="32"/>
    <w:qFormat/>
    <w:rsid w:val="005D3A5D"/>
    <w:rPr>
      <w:b/>
      <w:bCs/>
      <w:smallCaps/>
      <w:color w:val="0F4761" w:themeColor="accent1" w:themeShade="BF"/>
      <w:spacing w:val="5"/>
    </w:rPr>
  </w:style>
  <w:style w:type="paragraph" w:styleId="Header">
    <w:name w:val="header"/>
    <w:basedOn w:val="Normal"/>
    <w:link w:val="HeaderChar"/>
    <w:uiPriority w:val="99"/>
    <w:unhideWhenUsed/>
    <w:rsid w:val="005D3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5D"/>
  </w:style>
  <w:style w:type="paragraph" w:styleId="Footer">
    <w:name w:val="footer"/>
    <w:basedOn w:val="Normal"/>
    <w:link w:val="FooterChar"/>
    <w:uiPriority w:val="99"/>
    <w:unhideWhenUsed/>
    <w:rsid w:val="005D3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5D"/>
  </w:style>
  <w:style w:type="table" w:styleId="TableGrid">
    <w:name w:val="Table Grid"/>
    <w:basedOn w:val="TableNormal"/>
    <w:uiPriority w:val="39"/>
    <w:rsid w:val="00623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290"/>
    <w:rPr>
      <w:color w:val="467886" w:themeColor="hyperlink"/>
      <w:u w:val="single"/>
    </w:rPr>
  </w:style>
  <w:style w:type="character" w:styleId="UnresolvedMention">
    <w:name w:val="Unresolved Mention"/>
    <w:basedOn w:val="DefaultParagraphFont"/>
    <w:uiPriority w:val="99"/>
    <w:semiHidden/>
    <w:unhideWhenUsed/>
    <w:rsid w:val="00AE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rimary-care/primary-care-networks/" TargetMode="External"/><Relationship Id="rId13" Type="http://schemas.openxmlformats.org/officeDocument/2006/relationships/hyperlink" Target="https://glosprimarycare.co.uk/arr-repository" TargetMode="External"/><Relationship Id="rId3" Type="http://schemas.openxmlformats.org/officeDocument/2006/relationships/settings" Target="settings.xml"/><Relationship Id="rId7" Type="http://schemas.openxmlformats.org/officeDocument/2006/relationships/hyperlink" Target="https://glosprimarycare.co.uk/" TargetMode="External"/><Relationship Id="rId12" Type="http://schemas.openxmlformats.org/officeDocument/2006/relationships/hyperlink" Target="https://www.england.nhs.uk/long-read/additional-roles-a-quick-reference-summa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h.org.uk/programmes/care-certificat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qicn.org.uk/wp-content/uploads/2019/05/General-Practice-Nursing-Induction-Template.pdf" TargetMode="External"/><Relationship Id="rId4" Type="http://schemas.openxmlformats.org/officeDocument/2006/relationships/webSettings" Target="webSettings.xml"/><Relationship Id="rId9" Type="http://schemas.openxmlformats.org/officeDocument/2006/relationships/hyperlink" Target="https://pmc.ncbi.nlm.nih.gov/articles/PMC132513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124</TotalTime>
  <Pages>9</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Sarah (NHS GLOUCESTERSHIRE ICB - 11M)</dc:creator>
  <cp:keywords/>
  <dc:description/>
  <cp:lastModifiedBy>ROGERS, Sarah (NHS GLOUCESTERSHIRE ICB - 11M)</cp:lastModifiedBy>
  <cp:revision>20</cp:revision>
  <dcterms:created xsi:type="dcterms:W3CDTF">2025-07-08T10:32:00Z</dcterms:created>
  <dcterms:modified xsi:type="dcterms:W3CDTF">2025-08-06T08:05:00Z</dcterms:modified>
</cp:coreProperties>
</file>